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53B2A" w14:textId="77777777" w:rsidR="001E4588" w:rsidRDefault="001E4588">
      <w:pPr>
        <w:tabs>
          <w:tab w:val="center" w:pos="4819"/>
          <w:tab w:val="right" w:pos="9638"/>
        </w:tabs>
        <w:rPr>
          <w:sz w:val="22"/>
          <w:szCs w:val="22"/>
          <w:lang w:val="en-US"/>
        </w:rPr>
      </w:pPr>
    </w:p>
    <w:p w14:paraId="7DAFD32B" w14:textId="6A5B3DAC" w:rsidR="001E4588" w:rsidRDefault="003E21B3">
      <w:pPr>
        <w:suppressAutoHyphens/>
        <w:rPr>
          <w:b/>
          <w:caps/>
          <w:sz w:val="22"/>
          <w:szCs w:val="22"/>
          <w:lang w:eastAsia="lt-LT"/>
        </w:rPr>
      </w:pPr>
      <w:r>
        <w:rPr>
          <w:noProof/>
          <w:szCs w:val="24"/>
          <w:lang w:val="en-US"/>
        </w:rPr>
        <mc:AlternateContent>
          <mc:Choice Requires="wps">
            <w:drawing>
              <wp:anchor distT="0" distB="0" distL="114300" distR="114300" simplePos="0" relativeHeight="251659264" behindDoc="0" locked="0" layoutInCell="1" allowOverlap="1" wp14:anchorId="2C9B9661" wp14:editId="167A0D8B">
                <wp:simplePos x="0" y="0"/>
                <wp:positionH relativeFrom="margin">
                  <wp:align>right</wp:align>
                </wp:positionH>
                <wp:positionV relativeFrom="paragraph">
                  <wp:posOffset>0</wp:posOffset>
                </wp:positionV>
                <wp:extent cx="3413760" cy="1303020"/>
                <wp:effectExtent l="0" t="0" r="0" b="0"/>
                <wp:wrapTopAndBottom/>
                <wp:docPr id="659499446"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1303020"/>
                        </a:xfrm>
                        <a:prstGeom prst="rect">
                          <a:avLst/>
                        </a:prstGeom>
                        <a:noFill/>
                        <a:ln w="9525">
                          <a:noFill/>
                          <a:miter lim="800000"/>
                          <a:headEnd/>
                          <a:tailEnd/>
                        </a:ln>
                      </wps:spPr>
                      <wps:txbx>
                        <w:txbxContent>
                          <w:p w14:paraId="0FA3A21F" w14:textId="77777777" w:rsidR="001E4588" w:rsidRDefault="003E21B3">
                            <w:pPr>
                              <w:suppressAutoHyphens/>
                              <w:rPr>
                                <w:sz w:val="22"/>
                                <w:szCs w:val="22"/>
                                <w:lang w:eastAsia="ar-SA"/>
                              </w:rPr>
                            </w:pPr>
                            <w:r>
                              <w:rPr>
                                <w:sz w:val="22"/>
                                <w:szCs w:val="22"/>
                                <w:lang w:eastAsia="ar-SA"/>
                              </w:rPr>
                              <w:t xml:space="preserve">Rekvizitai patvirtinti   </w:t>
                            </w:r>
                          </w:p>
                          <w:p w14:paraId="138F488B" w14:textId="77777777" w:rsidR="001E4588" w:rsidRDefault="003E21B3">
                            <w:pPr>
                              <w:suppressAutoHyphens/>
                              <w:rPr>
                                <w:sz w:val="22"/>
                                <w:szCs w:val="22"/>
                                <w:lang w:eastAsia="ar-SA"/>
                              </w:rPr>
                            </w:pPr>
                            <w:r>
                              <w:rPr>
                                <w:sz w:val="22"/>
                                <w:szCs w:val="22"/>
                                <w:lang w:eastAsia="ar-SA"/>
                              </w:rPr>
                              <w:t xml:space="preserve">Valstybinės teritorijų planavimo ir statybos inspekcijos prie Aplinkos ministerijos viršininko 2023 m. balandžio 20 d. įsakymu Nr. 1V-44 </w:t>
                            </w:r>
                          </w:p>
                          <w:p w14:paraId="7ADEC8B2" w14:textId="146F8696" w:rsidR="001E4588" w:rsidRDefault="003E21B3">
                            <w:pPr>
                              <w:suppressAutoHyphens/>
                              <w:rPr>
                                <w:sz w:val="22"/>
                                <w:szCs w:val="22"/>
                                <w:lang w:eastAsia="ar-SA"/>
                              </w:rPr>
                            </w:pPr>
                            <w:r>
                              <w:rPr>
                                <w:sz w:val="22"/>
                                <w:szCs w:val="22"/>
                                <w:lang w:eastAsia="ar-SA"/>
                              </w:rPr>
                              <w:t xml:space="preserve">(Valstybinės teritorijų planavimo ir statybos inspekcijos prie Aplinkos ministerijos viršininko 2025 m. gruodžio 12 d. įsakymo Nr. 1V-100 redakcija)         </w:t>
                            </w:r>
                          </w:p>
                          <w:p w14:paraId="4FC64A73" w14:textId="77777777" w:rsidR="001E4588" w:rsidRDefault="001E4588">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9B9661" id="_x0000_t202" coordsize="21600,21600" o:spt="202" path="m,l,21600r21600,l21600,xe">
                <v:stroke joinstyle="miter"/>
                <v:path gradientshapeok="t" o:connecttype="rect"/>
              </v:shapetype>
              <v:shape id="Text Box 307" o:spid="_x0000_s1026" type="#_x0000_t202" style="position:absolute;margin-left:217.6pt;margin-top:0;width:268.8pt;height:102.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" filled="f" stroked="f">
                <v:textbox>
                  <w:txbxContent>
                    <w:p w14:paraId="0FA3A21F" w14:textId="77777777" w:rsidR="001E4588" w:rsidRDefault="003E21B3">
                      <w:pPr>
                        <w:suppressAutoHyphens/>
                        <w:rPr>
                          <w:sz w:val="22"/>
                          <w:szCs w:val="22"/>
                          <w:lang w:eastAsia="ar-SA"/>
                        </w:rPr>
                      </w:pPr>
                      <w:r>
                        <w:rPr>
                          <w:sz w:val="22"/>
                          <w:szCs w:val="22"/>
                          <w:lang w:eastAsia="ar-SA"/>
                        </w:rPr>
                        <w:t xml:space="preserve">Rekvizitai patvirtinti   </w:t>
                      </w:r>
                    </w:p>
                    <w:p w14:paraId="138F488B" w14:textId="77777777" w:rsidR="001E4588" w:rsidRDefault="003E21B3">
                      <w:pPr>
                        <w:suppressAutoHyphens/>
                        <w:rPr>
                          <w:sz w:val="22"/>
                          <w:szCs w:val="22"/>
                          <w:lang w:eastAsia="ar-SA"/>
                        </w:rPr>
                      </w:pPr>
                      <w:r>
                        <w:rPr>
                          <w:sz w:val="22"/>
                          <w:szCs w:val="22"/>
                          <w:lang w:eastAsia="ar-SA"/>
                        </w:rPr>
                        <w:t xml:space="preserve">Valstybinės teritorijų planavimo ir statybos inspekcijos prie Aplinkos ministerijos viršininko 2023 m. balandžio 20 d. įsakymu Nr. 1V-44 </w:t>
                      </w:r>
                    </w:p>
                    <w:p w14:paraId="7ADEC8B2" w14:textId="146F8696" w:rsidR="001E4588" w:rsidRDefault="003E21B3">
                      <w:pPr>
                        <w:suppressAutoHyphens/>
                        <w:rPr>
                          <w:sz w:val="22"/>
                          <w:szCs w:val="22"/>
                          <w:lang w:eastAsia="ar-SA"/>
                        </w:rPr>
                      </w:pPr>
                      <w:r>
                        <w:rPr>
                          <w:sz w:val="22"/>
                          <w:szCs w:val="22"/>
                          <w:lang w:eastAsia="ar-SA"/>
                        </w:rPr>
                        <w:t xml:space="preserve">(Valstybinės teritorijų planavimo ir statybos inspekcijos prie Aplinkos ministerijos viršininko 2025 m. gruodžio 12 d. įsakymo Nr. 1V-100 redakcija)         </w:t>
                      </w:r>
                    </w:p>
                    <w:p w14:paraId="4FC64A73" w14:textId="77777777" w:rsidR="001E4588" w:rsidRDefault="001E4588">
                      <w:pPr>
                        <w:rPr>
                          <w:sz w:val="22"/>
                          <w:szCs w:val="22"/>
                        </w:rPr>
                      </w:pPr>
                    </w:p>
                  </w:txbxContent>
                </v:textbox>
                <w10:wrap type="topAndBottom" anchorx="margin"/>
              </v:shape>
            </w:pict>
          </mc:Fallback>
        </mc:AlternateContent>
      </w:r>
    </w:p>
    <w:p w14:paraId="3245DE07" w14:textId="740BA46D" w:rsidR="001E4588" w:rsidRDefault="003E21B3">
      <w:pPr>
        <w:suppressAutoHyphens/>
        <w:jc w:val="center"/>
        <w:rPr>
          <w:b/>
          <w:caps/>
          <w:sz w:val="22"/>
          <w:szCs w:val="22"/>
          <w:lang w:eastAsia="lt-LT"/>
        </w:rPr>
      </w:pPr>
      <w:r>
        <w:rPr>
          <w:rFonts w:eastAsia="Andale Sans UI" w:cs="Tahoma"/>
          <w:b/>
          <w:bCs/>
          <w:noProof/>
          <w:spacing w:val="20"/>
          <w:sz w:val="22"/>
          <w:szCs w:val="22"/>
          <w:lang w:val="en-US"/>
        </w:rPr>
        <w:drawing>
          <wp:inline distT="0" distB="0" distL="0" distR="0" wp14:anchorId="6696FFA2" wp14:editId="49D9DC7E">
            <wp:extent cx="523875" cy="619125"/>
            <wp:effectExtent l="0" t="0" r="9525" b="9525"/>
            <wp:docPr id="1" name="Picture 1" descr="Paveikslėlis, kuriame yra eskizas, piešimas, iliustracija, Linijinis piešim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Linijinis piešimas  Automatiškai sugeneruotas aprašym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14:paraId="3D637754" w14:textId="77777777" w:rsidR="001E4588" w:rsidRDefault="001E4588">
      <w:pPr>
        <w:suppressAutoHyphens/>
        <w:jc w:val="center"/>
        <w:rPr>
          <w:b/>
          <w:caps/>
          <w:sz w:val="22"/>
          <w:szCs w:val="22"/>
          <w:lang w:eastAsia="lt-LT"/>
        </w:rPr>
      </w:pPr>
    </w:p>
    <w:p w14:paraId="2BE5A19E" w14:textId="77777777" w:rsidR="001E4588" w:rsidRDefault="003E21B3">
      <w:pPr>
        <w:suppressAutoHyphens/>
        <w:jc w:val="center"/>
        <w:rPr>
          <w:rFonts w:eastAsia="Andale Sans UI" w:cs="Tahoma"/>
          <w:b/>
          <w:sz w:val="22"/>
          <w:szCs w:val="22"/>
          <w:lang w:bidi="en-US"/>
        </w:rPr>
      </w:pPr>
      <w:r>
        <w:rPr>
          <w:rFonts w:eastAsia="Andale Sans UI" w:cs="Tahoma"/>
          <w:b/>
          <w:sz w:val="22"/>
          <w:szCs w:val="22"/>
          <w:lang w:bidi="en-US"/>
        </w:rPr>
        <w:t xml:space="preserve">VALSTYBINĖ TERITORIJŲ PLANAVIMO IR STATYBOS INSPEKCIJA </w:t>
      </w:r>
    </w:p>
    <w:p w14:paraId="2375E48B" w14:textId="77777777" w:rsidR="001E4588" w:rsidRDefault="003E21B3">
      <w:pPr>
        <w:suppressAutoHyphens/>
        <w:jc w:val="center"/>
        <w:rPr>
          <w:rFonts w:eastAsia="Andale Sans UI" w:cs="Tahoma"/>
          <w:b/>
          <w:sz w:val="22"/>
          <w:szCs w:val="22"/>
          <w:lang w:bidi="en-US"/>
        </w:rPr>
      </w:pPr>
      <w:r>
        <w:rPr>
          <w:rFonts w:eastAsia="Andale Sans UI" w:cs="Tahoma"/>
          <w:b/>
          <w:sz w:val="22"/>
          <w:szCs w:val="22"/>
          <w:lang w:bidi="en-US"/>
        </w:rPr>
        <w:t>PRIE APLINKOS MINISTERIJOS</w:t>
      </w:r>
    </w:p>
    <w:p w14:paraId="7CCD8089" w14:textId="77777777" w:rsidR="001E4588" w:rsidRDefault="001E4588">
      <w:pPr>
        <w:suppressAutoHyphens/>
        <w:jc w:val="center"/>
        <w:rPr>
          <w:b/>
          <w:caps/>
          <w:sz w:val="22"/>
          <w:szCs w:val="22"/>
          <w:lang w:eastAsia="lt-LT"/>
        </w:rPr>
      </w:pPr>
    </w:p>
    <w:p w14:paraId="72C8F204" w14:textId="77777777" w:rsidR="001E4588" w:rsidRDefault="003E21B3">
      <w:pPr>
        <w:suppressAutoHyphens/>
        <w:jc w:val="center"/>
        <w:rPr>
          <w:rFonts w:ascii="Times New Roman Bold" w:hAnsi="Times New Roman Bold"/>
          <w:b/>
          <w:caps/>
          <w:sz w:val="22"/>
          <w:szCs w:val="22"/>
          <w:lang w:eastAsia="lt-LT"/>
        </w:rPr>
      </w:pPr>
      <w:r>
        <w:rPr>
          <w:b/>
          <w:caps/>
          <w:sz w:val="22"/>
          <w:szCs w:val="22"/>
          <w:lang w:eastAsia="lt-LT"/>
        </w:rPr>
        <w:t>statinio ekspertizės akto patikrinimo aktas</w:t>
      </w:r>
    </w:p>
    <w:p w14:paraId="21F9732C" w14:textId="77777777" w:rsidR="001E4588" w:rsidRDefault="003E21B3">
      <w:pPr>
        <w:ind w:right="567"/>
        <w:jc w:val="center"/>
        <w:rPr>
          <w:b/>
          <w:sz w:val="22"/>
          <w:szCs w:val="22"/>
          <w:lang w:eastAsia="lt-LT"/>
        </w:rPr>
      </w:pPr>
      <w:r>
        <w:rPr>
          <w:b/>
          <w:sz w:val="22"/>
          <w:szCs w:val="22"/>
          <w:lang w:eastAsia="lt-LT"/>
        </w:rPr>
        <w:t>(KONTROLINIS KLAUSIMYNAS)</w:t>
      </w:r>
    </w:p>
    <w:p w14:paraId="79C4323A" w14:textId="77777777" w:rsidR="001E4588" w:rsidRDefault="001E4588">
      <w:pPr>
        <w:ind w:right="567"/>
        <w:jc w:val="center"/>
        <w:rPr>
          <w:b/>
          <w:sz w:val="22"/>
          <w:szCs w:val="22"/>
          <w:lang w:eastAsia="lt-LT"/>
        </w:rPr>
      </w:pPr>
    </w:p>
    <w:p w14:paraId="76C7D3B4" w14:textId="77777777" w:rsidR="001E4588" w:rsidRDefault="001E4588">
      <w:pPr>
        <w:ind w:right="567"/>
        <w:jc w:val="center"/>
        <w:rPr>
          <w:b/>
          <w:sz w:val="22"/>
          <w:szCs w:val="22"/>
          <w:lang w:eastAsia="lt-LT"/>
        </w:rPr>
      </w:pPr>
    </w:p>
    <w:p w14:paraId="6B118B50" w14:textId="77777777" w:rsidR="001E4588" w:rsidRDefault="003E21B3">
      <w:pPr>
        <w:widowControl w:val="0"/>
        <w:tabs>
          <w:tab w:val="right" w:leader="underscore" w:pos="9071"/>
        </w:tabs>
        <w:suppressAutoHyphens/>
        <w:ind w:right="567"/>
        <w:jc w:val="center"/>
        <w:rPr>
          <w:sz w:val="22"/>
          <w:szCs w:val="22"/>
          <w:lang w:eastAsia="lt-LT"/>
        </w:rPr>
      </w:pPr>
      <w:r>
        <w:rPr>
          <w:color w:val="000000"/>
          <w:sz w:val="22"/>
          <w:szCs w:val="22"/>
          <w:lang w:eastAsia="lt-LT"/>
        </w:rPr>
        <w:t>20 ___ m. _____________ _____ d. Nr. _____</w:t>
      </w:r>
      <w:r>
        <w:rPr>
          <w:bCs/>
          <w:color w:val="000000"/>
          <w:sz w:val="22"/>
          <w:szCs w:val="22"/>
          <w:lang w:eastAsia="lt-LT"/>
        </w:rPr>
        <w:t>;</w:t>
      </w:r>
      <w:r>
        <w:rPr>
          <w:color w:val="000000"/>
          <w:sz w:val="22"/>
          <w:szCs w:val="22"/>
          <w:lang w:eastAsia="lt-LT"/>
        </w:rPr>
        <w:t xml:space="preserve"> versijos Nr. ________</w:t>
      </w:r>
    </w:p>
    <w:p w14:paraId="1B1A5DB2" w14:textId="77777777" w:rsidR="001E4588" w:rsidRDefault="003E21B3">
      <w:pPr>
        <w:ind w:right="567" w:firstLine="2979"/>
        <w:rPr>
          <w:i/>
          <w:sz w:val="22"/>
          <w:szCs w:val="22"/>
          <w:lang w:eastAsia="lt-LT"/>
        </w:rPr>
      </w:pPr>
      <w:r>
        <w:rPr>
          <w:i/>
          <w:sz w:val="22"/>
          <w:szCs w:val="22"/>
          <w:lang w:eastAsia="lt-LT"/>
        </w:rPr>
        <w:t>(data)</w:t>
      </w:r>
    </w:p>
    <w:p w14:paraId="5D894337" w14:textId="77777777" w:rsidR="001E4588" w:rsidRDefault="003E21B3">
      <w:pPr>
        <w:ind w:right="566"/>
        <w:jc w:val="center"/>
        <w:rPr>
          <w:sz w:val="22"/>
          <w:szCs w:val="22"/>
          <w:lang w:eastAsia="lt-LT"/>
        </w:rPr>
      </w:pPr>
      <w:r>
        <w:rPr>
          <w:sz w:val="22"/>
          <w:szCs w:val="22"/>
          <w:lang w:eastAsia="lt-LT"/>
        </w:rPr>
        <w:t>________________</w:t>
      </w:r>
    </w:p>
    <w:p w14:paraId="75E46EBE" w14:textId="77777777" w:rsidR="001E4588" w:rsidRDefault="003E21B3">
      <w:pPr>
        <w:ind w:right="566"/>
        <w:jc w:val="center"/>
        <w:rPr>
          <w:i/>
          <w:sz w:val="22"/>
          <w:szCs w:val="22"/>
          <w:lang w:eastAsia="lt-LT"/>
        </w:rPr>
      </w:pPr>
      <w:r>
        <w:rPr>
          <w:i/>
          <w:sz w:val="22"/>
          <w:szCs w:val="22"/>
          <w:lang w:eastAsia="lt-LT"/>
        </w:rPr>
        <w:t>(vieta)</w:t>
      </w:r>
    </w:p>
    <w:p w14:paraId="57796017" w14:textId="77777777" w:rsidR="001E4588" w:rsidRDefault="001E4588">
      <w:pPr>
        <w:ind w:right="567"/>
        <w:rPr>
          <w:sz w:val="22"/>
          <w:szCs w:val="22"/>
          <w:lang w:eastAsia="lt-LT"/>
        </w:rPr>
      </w:pPr>
    </w:p>
    <w:tbl>
      <w:tblPr>
        <w:tblW w:w="0" w:type="auto"/>
        <w:tblInd w:w="4867" w:type="dxa"/>
        <w:tblLook w:val="04A0" w:firstRow="1" w:lastRow="0" w:firstColumn="1" w:lastColumn="0" w:noHBand="0" w:noVBand="1"/>
      </w:tblPr>
      <w:tblGrid>
        <w:gridCol w:w="4772"/>
      </w:tblGrid>
      <w:tr w:rsidR="001E4588" w14:paraId="4604055F" w14:textId="77777777">
        <w:tc>
          <w:tcPr>
            <w:tcW w:w="4784" w:type="dxa"/>
            <w:hideMark/>
          </w:tcPr>
          <w:p w14:paraId="66682FF0" w14:textId="77777777" w:rsidR="001E4588" w:rsidRDefault="003E21B3">
            <w:pPr>
              <w:ind w:right="-1"/>
              <w:rPr>
                <w:sz w:val="22"/>
                <w:szCs w:val="22"/>
                <w:lang w:eastAsia="lt-LT"/>
              </w:rPr>
            </w:pPr>
            <w:r>
              <w:rPr>
                <w:sz w:val="22"/>
                <w:szCs w:val="22"/>
                <w:lang w:eastAsia="lt-LT"/>
              </w:rPr>
              <w:t>Patikrinimo pradžia (data, val.)________________</w:t>
            </w:r>
          </w:p>
        </w:tc>
      </w:tr>
      <w:tr w:rsidR="001E4588" w14:paraId="22DAD2B8" w14:textId="77777777">
        <w:tc>
          <w:tcPr>
            <w:tcW w:w="4784" w:type="dxa"/>
            <w:hideMark/>
          </w:tcPr>
          <w:p w14:paraId="234ED8AB" w14:textId="77777777" w:rsidR="001E4588" w:rsidRDefault="003E21B3">
            <w:pPr>
              <w:ind w:right="-1"/>
              <w:rPr>
                <w:sz w:val="22"/>
                <w:szCs w:val="22"/>
                <w:lang w:eastAsia="lt-LT"/>
              </w:rPr>
            </w:pPr>
            <w:r>
              <w:rPr>
                <w:sz w:val="22"/>
                <w:szCs w:val="22"/>
                <w:lang w:eastAsia="lt-LT"/>
              </w:rPr>
              <w:t>Patikrinimo pabaiga (data, val.)________________</w:t>
            </w:r>
          </w:p>
        </w:tc>
      </w:tr>
      <w:tr w:rsidR="001E4588" w14:paraId="0C36A89F" w14:textId="77777777">
        <w:tc>
          <w:tcPr>
            <w:tcW w:w="4784" w:type="dxa"/>
            <w:hideMark/>
          </w:tcPr>
          <w:p w14:paraId="3FD291F8" w14:textId="77777777" w:rsidR="001E4588" w:rsidRDefault="003E21B3">
            <w:pPr>
              <w:tabs>
                <w:tab w:val="left" w:pos="4568"/>
              </w:tabs>
              <w:ind w:right="-1"/>
              <w:rPr>
                <w:sz w:val="22"/>
                <w:szCs w:val="22"/>
                <w:lang w:eastAsia="lt-LT"/>
              </w:rPr>
            </w:pPr>
            <w:r>
              <w:rPr>
                <w:sz w:val="22"/>
                <w:szCs w:val="22"/>
                <w:lang w:eastAsia="lt-LT"/>
              </w:rPr>
              <w:t>Patikrinimo trukmė (val.)_____________________</w:t>
            </w:r>
          </w:p>
        </w:tc>
      </w:tr>
      <w:tr w:rsidR="001E4588" w14:paraId="2A2F01AA" w14:textId="77777777">
        <w:tc>
          <w:tcPr>
            <w:tcW w:w="4784" w:type="dxa"/>
            <w:hideMark/>
          </w:tcPr>
          <w:p w14:paraId="27EF80DA" w14:textId="77777777" w:rsidR="001E4588" w:rsidRDefault="003E21B3">
            <w:pPr>
              <w:ind w:right="-1"/>
              <w:rPr>
                <w:sz w:val="22"/>
                <w:szCs w:val="22"/>
                <w:lang w:eastAsia="lt-LT"/>
              </w:rPr>
            </w:pPr>
            <w:r>
              <w:rPr>
                <w:sz w:val="22"/>
                <w:szCs w:val="22"/>
                <w:lang w:eastAsia="lt-LT"/>
              </w:rPr>
              <w:t>Patikrinimo vieta___________________________</w:t>
            </w:r>
          </w:p>
        </w:tc>
      </w:tr>
    </w:tbl>
    <w:p w14:paraId="685FA1C2" w14:textId="77777777" w:rsidR="001E4588" w:rsidRDefault="001E4588">
      <w:pPr>
        <w:ind w:right="567"/>
        <w:rPr>
          <w:sz w:val="22"/>
          <w:szCs w:val="22"/>
          <w:lang w:eastAsia="lt-LT"/>
        </w:rPr>
      </w:pPr>
    </w:p>
    <w:p w14:paraId="37CD88DC" w14:textId="77777777" w:rsidR="001E4588" w:rsidRDefault="003E21B3">
      <w:pPr>
        <w:tabs>
          <w:tab w:val="left" w:pos="557"/>
        </w:tabs>
        <w:suppressAutoHyphens/>
        <w:ind w:right="567" w:firstLine="557"/>
        <w:jc w:val="both"/>
        <w:textAlignment w:val="baseline"/>
        <w:rPr>
          <w:b/>
          <w:kern w:val="3"/>
          <w:sz w:val="22"/>
          <w:szCs w:val="22"/>
          <w:lang w:eastAsia="ar-SA"/>
        </w:rPr>
      </w:pPr>
      <w:r>
        <w:rPr>
          <w:b/>
          <w:kern w:val="3"/>
          <w:sz w:val="22"/>
          <w:szCs w:val="22"/>
          <w:lang w:eastAsia="ar-SA"/>
        </w:rPr>
        <w:t>Statinio ekspertizės akto (toliau – tikrinamas aktas) patikrinimo teisinis pagrindas</w:t>
      </w:r>
    </w:p>
    <w:p w14:paraId="630843A6" w14:textId="77777777" w:rsidR="001E4588" w:rsidRDefault="003E21B3">
      <w:pPr>
        <w:ind w:right="-1" w:firstLine="513"/>
        <w:jc w:val="both"/>
        <w:rPr>
          <w:sz w:val="22"/>
          <w:szCs w:val="22"/>
          <w:lang w:eastAsia="ar-SA"/>
        </w:rPr>
      </w:pPr>
      <w:r>
        <w:rPr>
          <w:sz w:val="22"/>
          <w:szCs w:val="22"/>
          <w:lang w:eastAsia="lt-LT"/>
        </w:rPr>
        <w:t>Lietuvos Respublikos teritorijų planavimo, statybos ir žemės naudojimo valstybinės priežiūros įstatymo 7 straipsnio 2 dalies 3 punktas.</w:t>
      </w:r>
    </w:p>
    <w:p w14:paraId="4F182E71" w14:textId="77777777" w:rsidR="001E4588" w:rsidRDefault="001E4588">
      <w:pPr>
        <w:ind w:right="567"/>
        <w:rPr>
          <w:sz w:val="22"/>
          <w:szCs w:val="22"/>
          <w:lang w:eastAsia="ar-SA"/>
        </w:rPr>
      </w:pPr>
    </w:p>
    <w:p w14:paraId="6DBA778B" w14:textId="77777777" w:rsidR="001E4588" w:rsidRDefault="003E21B3">
      <w:pPr>
        <w:ind w:right="567" w:firstLine="567"/>
        <w:rPr>
          <w:b/>
          <w:sz w:val="22"/>
          <w:szCs w:val="22"/>
          <w:lang w:eastAsia="ar-SA"/>
        </w:rPr>
      </w:pPr>
      <w:r>
        <w:rPr>
          <w:b/>
          <w:sz w:val="22"/>
          <w:szCs w:val="22"/>
          <w:lang w:eastAsia="ar-SA"/>
        </w:rPr>
        <w:t>Patikrinimo tikslai</w:t>
      </w:r>
    </w:p>
    <w:p w14:paraId="25890F2D" w14:textId="77777777" w:rsidR="001E4588" w:rsidRDefault="003E21B3">
      <w:pPr>
        <w:tabs>
          <w:tab w:val="left" w:pos="709"/>
          <w:tab w:val="left" w:pos="851"/>
        </w:tabs>
        <w:ind w:right="-1" w:firstLine="567"/>
        <w:jc w:val="both"/>
        <w:rPr>
          <w:sz w:val="22"/>
          <w:szCs w:val="22"/>
          <w:lang w:eastAsia="ar-SA"/>
        </w:rPr>
      </w:pPr>
      <w:r>
        <w:rPr>
          <w:sz w:val="22"/>
          <w:szCs w:val="22"/>
          <w:lang w:eastAsia="ar-SA"/>
        </w:rPr>
        <w:t>Nustatyti, ar statinio ekspertizės (bendrosios) vadovo, statinio dalies ekspertizės (dalinės) vadovo veikla atitinka teisės aktų reikalavimus.</w:t>
      </w:r>
    </w:p>
    <w:p w14:paraId="1617F89B" w14:textId="77777777" w:rsidR="001E4588" w:rsidRDefault="003E21B3">
      <w:pPr>
        <w:tabs>
          <w:tab w:val="left" w:pos="709"/>
          <w:tab w:val="left" w:pos="851"/>
          <w:tab w:val="left" w:pos="9498"/>
        </w:tabs>
        <w:ind w:right="-1" w:firstLine="567"/>
        <w:jc w:val="both"/>
        <w:rPr>
          <w:sz w:val="22"/>
          <w:szCs w:val="22"/>
          <w:lang w:eastAsia="ar-SA"/>
        </w:rPr>
      </w:pPr>
      <w:r>
        <w:rPr>
          <w:sz w:val="22"/>
          <w:szCs w:val="22"/>
          <w:lang w:eastAsia="ar-SA"/>
        </w:rPr>
        <w:t>Nustatyti, ar tikrinamo akto sudėtis atitinka statybos techninio reglamento STR 1.04.04:2017 „Statinio projektavimas, projekto ekspertizė“ [4] (toliau – STR 1.04.04:2017) nuostatas.</w:t>
      </w:r>
    </w:p>
    <w:p w14:paraId="30A9222F" w14:textId="77777777" w:rsidR="001E4588" w:rsidRDefault="001E4588">
      <w:pPr>
        <w:tabs>
          <w:tab w:val="left" w:pos="709"/>
          <w:tab w:val="left" w:pos="851"/>
          <w:tab w:val="left" w:pos="9498"/>
        </w:tabs>
        <w:ind w:right="-1" w:firstLine="567"/>
        <w:jc w:val="both"/>
        <w:rPr>
          <w:sz w:val="22"/>
          <w:szCs w:val="22"/>
          <w:lang w:eastAsia="ar-SA"/>
        </w:rPr>
      </w:pPr>
    </w:p>
    <w:p w14:paraId="639130AD" w14:textId="77777777" w:rsidR="001E4588" w:rsidRDefault="003E21B3">
      <w:pPr>
        <w:ind w:right="567" w:firstLine="567"/>
        <w:rPr>
          <w:b/>
          <w:sz w:val="22"/>
          <w:szCs w:val="22"/>
          <w:lang w:eastAsia="ar-SA"/>
        </w:rPr>
      </w:pPr>
      <w:r>
        <w:rPr>
          <w:b/>
          <w:sz w:val="22"/>
          <w:szCs w:val="22"/>
          <w:lang w:eastAsia="ar-SA"/>
        </w:rPr>
        <w:t>Duomenys apie informavimą dėl patikrinimo</w:t>
      </w:r>
    </w:p>
    <w:p w14:paraId="54054140" w14:textId="77777777" w:rsidR="001E4588" w:rsidRDefault="003E21B3">
      <w:pPr>
        <w:ind w:right="567" w:firstLine="567"/>
        <w:rPr>
          <w:sz w:val="22"/>
          <w:szCs w:val="22"/>
          <w:lang w:eastAsia="ar-SA"/>
        </w:rPr>
      </w:pPr>
      <w:r>
        <w:rPr>
          <w:sz w:val="22"/>
          <w:szCs w:val="22"/>
          <w:lang w:eastAsia="ar-SA"/>
        </w:rPr>
        <w:t>Pranešimo ar elektroninio laiško registravimo data ir numeris ___________________________</w:t>
      </w:r>
    </w:p>
    <w:p w14:paraId="68A51D5F" w14:textId="77777777" w:rsidR="001E4588" w:rsidRDefault="001E4588">
      <w:pPr>
        <w:ind w:right="567" w:firstLine="567"/>
        <w:rPr>
          <w:sz w:val="22"/>
          <w:szCs w:val="22"/>
          <w:lang w:eastAsia="ar-SA"/>
        </w:rPr>
      </w:pPr>
    </w:p>
    <w:p w14:paraId="2164BFA6" w14:textId="77777777" w:rsidR="001E4588" w:rsidRDefault="003E21B3">
      <w:pPr>
        <w:tabs>
          <w:tab w:val="left" w:pos="557"/>
        </w:tabs>
        <w:ind w:right="567" w:firstLine="567"/>
        <w:jc w:val="both"/>
        <w:rPr>
          <w:b/>
          <w:sz w:val="22"/>
          <w:szCs w:val="22"/>
          <w:lang w:eastAsia="lt-LT"/>
        </w:rPr>
      </w:pPr>
      <w:r>
        <w:rPr>
          <w:b/>
          <w:sz w:val="22"/>
          <w:szCs w:val="22"/>
          <w:lang w:eastAsia="lt-LT"/>
        </w:rPr>
        <w:t>Duomenys apie tikrinamą aktą</w:t>
      </w:r>
    </w:p>
    <w:p w14:paraId="3118F9A1" w14:textId="77777777" w:rsidR="001E4588" w:rsidRDefault="003E21B3">
      <w:pPr>
        <w:tabs>
          <w:tab w:val="left" w:pos="557"/>
        </w:tabs>
        <w:ind w:right="567" w:firstLine="567"/>
        <w:jc w:val="both"/>
        <w:rPr>
          <w:sz w:val="22"/>
          <w:szCs w:val="22"/>
          <w:lang w:eastAsia="lt-LT"/>
        </w:rPr>
      </w:pPr>
      <w:r>
        <w:rPr>
          <w:sz w:val="22"/>
          <w:szCs w:val="22"/>
          <w:lang w:eastAsia="lt-LT"/>
        </w:rPr>
        <w:t xml:space="preserve">Statinio ekspertizės rūšis </w:t>
      </w:r>
      <w:r>
        <w:rPr>
          <w:sz w:val="22"/>
          <w:szCs w:val="22"/>
          <w:lang w:eastAsia="ar-SA"/>
        </w:rPr>
        <w:t>(</w:t>
      </w:r>
      <w:r>
        <w:rPr>
          <w:i/>
          <w:iCs/>
          <w:sz w:val="22"/>
          <w:szCs w:val="22"/>
          <w:lang w:eastAsia="ar-SA"/>
        </w:rPr>
        <w:t>pasirinkti tinkamą</w:t>
      </w:r>
      <w:r>
        <w:rPr>
          <w:sz w:val="22"/>
          <w:szCs w:val="22"/>
          <w:lang w:eastAsia="ar-SA"/>
        </w:rPr>
        <w:t xml:space="preserve">): </w:t>
      </w:r>
      <w:r>
        <w:rPr>
          <w:sz w:val="22"/>
          <w:szCs w:val="22"/>
          <w:lang w:eastAsia="lt-LT"/>
        </w:rPr>
        <w:t xml:space="preserve">bendroji statinio ekspertizė / dalinė statinio ekspertizė  </w:t>
      </w:r>
    </w:p>
    <w:p w14:paraId="262D636A" w14:textId="77777777" w:rsidR="001E4588" w:rsidRDefault="003E21B3">
      <w:pPr>
        <w:tabs>
          <w:tab w:val="left" w:pos="557"/>
        </w:tabs>
        <w:ind w:right="567" w:firstLine="567"/>
        <w:jc w:val="both"/>
        <w:rPr>
          <w:sz w:val="22"/>
          <w:szCs w:val="22"/>
          <w:lang w:eastAsia="lt-LT"/>
        </w:rPr>
      </w:pPr>
      <w:r>
        <w:rPr>
          <w:sz w:val="22"/>
          <w:szCs w:val="22"/>
          <w:lang w:eastAsia="lt-LT"/>
        </w:rPr>
        <w:t xml:space="preserve">Akto data _____________________ , Nr. _______________________ </w:t>
      </w:r>
    </w:p>
    <w:p w14:paraId="364BAFC0" w14:textId="77777777" w:rsidR="001E4588" w:rsidRDefault="001E4588">
      <w:pPr>
        <w:ind w:right="567" w:firstLine="567"/>
        <w:rPr>
          <w:sz w:val="22"/>
          <w:szCs w:val="22"/>
          <w:lang w:eastAsia="ar-SA"/>
        </w:rPr>
      </w:pPr>
    </w:p>
    <w:p w14:paraId="10A23537" w14:textId="77777777" w:rsidR="001E4588" w:rsidRDefault="003E21B3">
      <w:pPr>
        <w:tabs>
          <w:tab w:val="left" w:pos="557"/>
        </w:tabs>
        <w:ind w:right="567" w:firstLine="567"/>
        <w:rPr>
          <w:b/>
          <w:sz w:val="22"/>
          <w:szCs w:val="22"/>
          <w:lang w:eastAsia="lt-LT"/>
        </w:rPr>
      </w:pPr>
      <w:r>
        <w:rPr>
          <w:b/>
          <w:sz w:val="22"/>
          <w:szCs w:val="22"/>
          <w:lang w:eastAsia="lt-LT"/>
        </w:rPr>
        <w:t>Duomenys apie statinio ekspertizės rangovą</w:t>
      </w:r>
    </w:p>
    <w:p w14:paraId="39E03800" w14:textId="77777777" w:rsidR="001E4588" w:rsidRDefault="003E21B3">
      <w:pPr>
        <w:tabs>
          <w:tab w:val="left" w:pos="557"/>
        </w:tabs>
        <w:suppressAutoHyphens/>
        <w:ind w:left="557" w:right="-1" w:firstLine="10"/>
        <w:jc w:val="both"/>
        <w:textAlignment w:val="baseline"/>
        <w:rPr>
          <w:bCs/>
          <w:kern w:val="3"/>
          <w:sz w:val="22"/>
          <w:szCs w:val="22"/>
          <w:lang w:eastAsia="ar-SA"/>
        </w:rPr>
      </w:pPr>
      <w:r>
        <w:rPr>
          <w:bCs/>
          <w:kern w:val="3"/>
          <w:sz w:val="22"/>
          <w:szCs w:val="22"/>
          <w:lang w:eastAsia="ar-SA"/>
        </w:rPr>
        <w:t>Fizinio asmens vardas, pavardė, asmens kodas (sisteminis duomuo spausdinamame dokumente neatvaizduojamas) / juridinio asmens teisinė forma, pavadinimas, kodas</w:t>
      </w:r>
    </w:p>
    <w:p w14:paraId="69D13A9A" w14:textId="77777777" w:rsidR="001E4588" w:rsidRDefault="003E21B3">
      <w:pPr>
        <w:tabs>
          <w:tab w:val="left" w:pos="557"/>
        </w:tabs>
        <w:suppressAutoHyphens/>
        <w:ind w:left="557" w:right="-1" w:firstLine="10"/>
        <w:textAlignment w:val="baseline"/>
        <w:rPr>
          <w:bCs/>
          <w:kern w:val="3"/>
          <w:sz w:val="22"/>
          <w:szCs w:val="22"/>
          <w:lang w:eastAsia="ar-SA"/>
        </w:rPr>
      </w:pPr>
      <w:r>
        <w:rPr>
          <w:bCs/>
          <w:kern w:val="3"/>
          <w:sz w:val="22"/>
          <w:szCs w:val="22"/>
          <w:lang w:eastAsia="ar-SA"/>
        </w:rPr>
        <w:t>__________________________________________________________________________________</w:t>
      </w:r>
    </w:p>
    <w:p w14:paraId="1AC227A6" w14:textId="77777777" w:rsidR="001E4588" w:rsidRDefault="001E4588">
      <w:pPr>
        <w:tabs>
          <w:tab w:val="left" w:pos="567"/>
        </w:tabs>
        <w:suppressAutoHyphens/>
        <w:ind w:left="557" w:right="-1" w:firstLine="10"/>
        <w:textAlignment w:val="baseline"/>
        <w:rPr>
          <w:b/>
          <w:kern w:val="3"/>
          <w:sz w:val="22"/>
          <w:szCs w:val="22"/>
          <w:lang w:eastAsia="ar-SA"/>
        </w:rPr>
      </w:pPr>
    </w:p>
    <w:p w14:paraId="2577CEE4" w14:textId="77777777" w:rsidR="001E4588" w:rsidRDefault="003E21B3">
      <w:pPr>
        <w:tabs>
          <w:tab w:val="left" w:pos="567"/>
        </w:tabs>
        <w:suppressAutoHyphens/>
        <w:ind w:left="557" w:right="-1" w:firstLine="10"/>
        <w:textAlignment w:val="baseline"/>
        <w:rPr>
          <w:b/>
          <w:kern w:val="3"/>
          <w:sz w:val="22"/>
          <w:szCs w:val="22"/>
          <w:lang w:eastAsia="ar-SA"/>
        </w:rPr>
      </w:pPr>
      <w:r>
        <w:rPr>
          <w:b/>
          <w:kern w:val="3"/>
          <w:sz w:val="22"/>
          <w:szCs w:val="22"/>
          <w:lang w:eastAsia="ar-SA"/>
        </w:rPr>
        <w:t xml:space="preserve">Dokumento, suteikiančio teisę užsiimti atitinkama veikla, duomenys </w:t>
      </w:r>
    </w:p>
    <w:p w14:paraId="0048D487" w14:textId="77777777" w:rsidR="001E4588" w:rsidRDefault="003E21B3">
      <w:pPr>
        <w:tabs>
          <w:tab w:val="left" w:pos="567"/>
        </w:tabs>
        <w:suppressAutoHyphens/>
        <w:ind w:left="557" w:right="-1" w:firstLine="10"/>
        <w:textAlignment w:val="baseline"/>
        <w:rPr>
          <w:bCs/>
          <w:kern w:val="3"/>
          <w:sz w:val="22"/>
          <w:szCs w:val="22"/>
          <w:lang w:eastAsia="ar-SA"/>
        </w:rPr>
      </w:pPr>
      <w:r>
        <w:rPr>
          <w:bCs/>
          <w:kern w:val="3"/>
          <w:sz w:val="22"/>
          <w:szCs w:val="22"/>
          <w:lang w:eastAsia="ar-SA"/>
        </w:rPr>
        <w:t>Pavadinimas _______________________________________________________________________</w:t>
      </w:r>
    </w:p>
    <w:p w14:paraId="050DEE67" w14:textId="77777777" w:rsidR="001E4588" w:rsidRDefault="003E21B3">
      <w:pPr>
        <w:tabs>
          <w:tab w:val="left" w:pos="567"/>
        </w:tabs>
        <w:suppressAutoHyphens/>
        <w:ind w:left="557" w:right="-1" w:firstLine="10"/>
        <w:textAlignment w:val="baseline"/>
        <w:rPr>
          <w:bCs/>
          <w:kern w:val="3"/>
          <w:sz w:val="22"/>
          <w:szCs w:val="22"/>
          <w:lang w:eastAsia="ar-SA"/>
        </w:rPr>
      </w:pPr>
      <w:r>
        <w:rPr>
          <w:bCs/>
          <w:kern w:val="3"/>
          <w:sz w:val="22"/>
          <w:szCs w:val="22"/>
          <w:lang w:eastAsia="ar-SA"/>
        </w:rPr>
        <w:lastRenderedPageBreak/>
        <w:t xml:space="preserve">Numeris _____________ , išdavimo data ___________ , galiojimo sustabdymo data ir terminas (tuo atveju, jeigu galiojimas sustabdytas)_______________________________ </w:t>
      </w:r>
    </w:p>
    <w:p w14:paraId="027F911B" w14:textId="77777777" w:rsidR="001E4588" w:rsidRDefault="001E4588">
      <w:pPr>
        <w:tabs>
          <w:tab w:val="left" w:pos="567"/>
        </w:tabs>
        <w:suppressAutoHyphens/>
        <w:ind w:left="557" w:right="-1" w:firstLine="10"/>
        <w:textAlignment w:val="baseline"/>
        <w:rPr>
          <w:bCs/>
          <w:kern w:val="3"/>
          <w:sz w:val="22"/>
          <w:szCs w:val="22"/>
          <w:lang w:eastAsia="ar-SA"/>
        </w:rPr>
      </w:pPr>
    </w:p>
    <w:p w14:paraId="72EE76AF" w14:textId="77777777" w:rsidR="001E4588" w:rsidRDefault="003E21B3">
      <w:pPr>
        <w:tabs>
          <w:tab w:val="left" w:pos="567"/>
        </w:tabs>
        <w:suppressAutoHyphens/>
        <w:ind w:left="557" w:right="-1" w:firstLine="10"/>
        <w:textAlignment w:val="baseline"/>
        <w:rPr>
          <w:b/>
          <w:kern w:val="3"/>
          <w:sz w:val="22"/>
          <w:szCs w:val="22"/>
          <w:lang w:eastAsia="ar-SA"/>
        </w:rPr>
      </w:pPr>
      <w:r>
        <w:rPr>
          <w:b/>
          <w:kern w:val="3"/>
          <w:sz w:val="22"/>
          <w:szCs w:val="22"/>
          <w:lang w:eastAsia="ar-SA"/>
        </w:rPr>
        <w:t>Kontaktinė informacija</w:t>
      </w:r>
    </w:p>
    <w:p w14:paraId="414C023E" w14:textId="77777777" w:rsidR="001E4588" w:rsidRDefault="003E21B3">
      <w:pPr>
        <w:tabs>
          <w:tab w:val="left" w:pos="557"/>
        </w:tabs>
        <w:suppressAutoHyphens/>
        <w:ind w:left="557" w:right="-1" w:firstLine="10"/>
        <w:textAlignment w:val="baseline"/>
        <w:rPr>
          <w:kern w:val="3"/>
          <w:sz w:val="22"/>
          <w:szCs w:val="22"/>
          <w:lang w:eastAsia="ar-SA"/>
        </w:rPr>
      </w:pPr>
      <w:r>
        <w:rPr>
          <w:bCs/>
          <w:kern w:val="3"/>
          <w:sz w:val="22"/>
          <w:szCs w:val="22"/>
          <w:lang w:eastAsia="ar-SA"/>
        </w:rPr>
        <w:t>El. p. ________________ , tel. _________________</w:t>
      </w:r>
    </w:p>
    <w:p w14:paraId="1BFED945" w14:textId="77777777" w:rsidR="001E4588" w:rsidRDefault="001E4588">
      <w:pPr>
        <w:tabs>
          <w:tab w:val="left" w:pos="567"/>
          <w:tab w:val="left" w:pos="9498"/>
          <w:tab w:val="left" w:pos="9638"/>
        </w:tabs>
        <w:suppressAutoHyphens/>
        <w:ind w:right="-1" w:firstLine="624"/>
        <w:jc w:val="both"/>
        <w:textAlignment w:val="baseline"/>
        <w:rPr>
          <w:b/>
          <w:sz w:val="22"/>
          <w:szCs w:val="22"/>
          <w:lang w:eastAsia="ar-SA"/>
        </w:rPr>
      </w:pPr>
    </w:p>
    <w:p w14:paraId="1AE1F041" w14:textId="77777777" w:rsidR="001E4588" w:rsidRDefault="003E21B3">
      <w:pPr>
        <w:ind w:right="567" w:firstLine="567"/>
        <w:jc w:val="both"/>
        <w:rPr>
          <w:b/>
          <w:sz w:val="22"/>
          <w:szCs w:val="22"/>
          <w:lang w:eastAsia="ar-SA"/>
        </w:rPr>
      </w:pPr>
      <w:r>
        <w:rPr>
          <w:b/>
          <w:sz w:val="22"/>
          <w:szCs w:val="22"/>
          <w:lang w:eastAsia="ar-SA"/>
        </w:rPr>
        <w:t>Duomenys apie statinio ekspertizės atlikimo pagrindą</w:t>
      </w:r>
    </w:p>
    <w:p w14:paraId="68CAAC53" w14:textId="77777777" w:rsidR="001E4588" w:rsidRDefault="003E21B3">
      <w:pPr>
        <w:ind w:right="567" w:firstLine="567"/>
        <w:jc w:val="both"/>
        <w:rPr>
          <w:sz w:val="22"/>
          <w:szCs w:val="22"/>
          <w:lang w:eastAsia="ar-SA"/>
        </w:rPr>
      </w:pPr>
      <w:r>
        <w:rPr>
          <w:sz w:val="22"/>
          <w:szCs w:val="22"/>
          <w:lang w:eastAsia="ar-SA"/>
        </w:rPr>
        <w:t>Statinio (jo dalies) ekspertizę inicijavusio subjekto tipas (</w:t>
      </w:r>
      <w:r>
        <w:rPr>
          <w:i/>
          <w:iCs/>
          <w:sz w:val="22"/>
          <w:szCs w:val="22"/>
          <w:lang w:eastAsia="ar-SA"/>
        </w:rPr>
        <w:t>pasirinkti tinkamą</w:t>
      </w:r>
      <w:r>
        <w:rPr>
          <w:sz w:val="22"/>
          <w:szCs w:val="22"/>
          <w:lang w:eastAsia="ar-SA"/>
        </w:rPr>
        <w:t xml:space="preserve">): </w:t>
      </w:r>
    </w:p>
    <w:p w14:paraId="4241EDA1" w14:textId="77777777" w:rsidR="001E4588" w:rsidRDefault="003E21B3">
      <w:pPr>
        <w:tabs>
          <w:tab w:val="left" w:pos="9638"/>
        </w:tabs>
        <w:ind w:right="-1" w:firstLine="567"/>
        <w:jc w:val="both"/>
        <w:rPr>
          <w:sz w:val="22"/>
          <w:szCs w:val="22"/>
          <w:lang w:eastAsia="ar-SA"/>
        </w:rPr>
      </w:pPr>
      <w:r>
        <w:rPr>
          <w:sz w:val="22"/>
          <w:szCs w:val="22"/>
          <w:lang w:eastAsia="ar-SA"/>
        </w:rPr>
        <w:t xml:space="preserve">statybos valstybinę priežiūrą atliekantis subjektas / statinių naudojimo priežiūrą atliekantis subjektas </w:t>
      </w:r>
    </w:p>
    <w:p w14:paraId="76460E87" w14:textId="77777777" w:rsidR="001E4588" w:rsidRDefault="003E21B3">
      <w:pPr>
        <w:ind w:right="-1" w:firstLine="567"/>
        <w:jc w:val="both"/>
        <w:rPr>
          <w:sz w:val="22"/>
          <w:szCs w:val="22"/>
          <w:lang w:eastAsia="ar-SA"/>
        </w:rPr>
      </w:pPr>
      <w:r>
        <w:rPr>
          <w:sz w:val="22"/>
          <w:szCs w:val="22"/>
          <w:lang w:eastAsia="ar-SA"/>
        </w:rPr>
        <w:t>Subjekto pavadinimas ________________________________________________________________</w:t>
      </w:r>
    </w:p>
    <w:p w14:paraId="78A85776" w14:textId="77777777" w:rsidR="001E4588" w:rsidRDefault="001E4588">
      <w:pPr>
        <w:ind w:right="567" w:firstLine="567"/>
        <w:jc w:val="both"/>
        <w:rPr>
          <w:sz w:val="22"/>
          <w:szCs w:val="22"/>
          <w:lang w:eastAsia="ar-SA"/>
        </w:rPr>
      </w:pPr>
    </w:p>
    <w:p w14:paraId="6D3044F9" w14:textId="77777777" w:rsidR="001E4588" w:rsidRDefault="003E21B3">
      <w:pPr>
        <w:ind w:right="567" w:firstLine="567"/>
        <w:jc w:val="both"/>
        <w:rPr>
          <w:b/>
          <w:sz w:val="22"/>
          <w:szCs w:val="22"/>
          <w:lang w:eastAsia="ar-SA"/>
        </w:rPr>
      </w:pPr>
      <w:r>
        <w:rPr>
          <w:b/>
          <w:sz w:val="22"/>
          <w:szCs w:val="22"/>
          <w:lang w:eastAsia="ar-SA"/>
        </w:rPr>
        <w:t xml:space="preserve">Statinio (jo dalies) ekspertizės priežastis </w:t>
      </w:r>
    </w:p>
    <w:p w14:paraId="6FD2EF14" w14:textId="77777777" w:rsidR="001E4588" w:rsidRDefault="003E21B3">
      <w:pPr>
        <w:ind w:right="-1" w:firstLine="567"/>
        <w:jc w:val="both"/>
        <w:rPr>
          <w:sz w:val="22"/>
          <w:szCs w:val="22"/>
          <w:lang w:eastAsia="ar-SA"/>
        </w:rPr>
      </w:pPr>
      <w:r>
        <w:rPr>
          <w:sz w:val="22"/>
          <w:szCs w:val="22"/>
          <w:lang w:eastAsia="ar-SA"/>
        </w:rPr>
        <w:t>(</w:t>
      </w:r>
      <w:r>
        <w:rPr>
          <w:i/>
          <w:iCs/>
          <w:sz w:val="22"/>
          <w:szCs w:val="22"/>
          <w:lang w:eastAsia="ar-SA"/>
        </w:rPr>
        <w:t>pasirinkti tinkamą</w:t>
      </w:r>
      <w:r>
        <w:rPr>
          <w:sz w:val="22"/>
          <w:szCs w:val="22"/>
          <w:lang w:eastAsia="ar-SA"/>
        </w:rPr>
        <w:t>): įvyko statinio avarija / nustatyta statinio avarijos grėsmė / pastebėta statinio deformacijų /</w:t>
      </w:r>
      <w:r>
        <w:rPr>
          <w:sz w:val="22"/>
          <w:szCs w:val="22"/>
          <w:lang w:eastAsia="lt-LT"/>
        </w:rPr>
        <w:t xml:space="preserve"> </w:t>
      </w:r>
      <w:r>
        <w:rPr>
          <w:sz w:val="22"/>
          <w:szCs w:val="22"/>
          <w:lang w:eastAsia="ar-SA"/>
        </w:rPr>
        <w:t>pažeisti esminiai statinio reikalavimai (vienas, keli ar visi) /</w:t>
      </w:r>
      <w:r>
        <w:rPr>
          <w:rFonts w:eastAsia="Andale Sans UI" w:cs="Tahoma"/>
          <w:color w:val="000000"/>
          <w:sz w:val="22"/>
          <w:szCs w:val="22"/>
          <w:lang w:bidi="en-US"/>
        </w:rPr>
        <w:t xml:space="preserve"> </w:t>
      </w:r>
      <w:r>
        <w:rPr>
          <w:rFonts w:eastAsia="Andale Sans UI" w:cs="Tahoma"/>
          <w:color w:val="000000"/>
          <w:sz w:val="22"/>
          <w:szCs w:val="22"/>
          <w:lang w:eastAsia="lt-LT" w:bidi="en-US"/>
        </w:rPr>
        <w:t>yra prielaidų, kad statomas statinys neatitinka esminių statinių reikalavimų, nes</w:t>
      </w:r>
      <w:r>
        <w:rPr>
          <w:rFonts w:eastAsia="Andale Sans UI" w:cs="Tahoma"/>
          <w:sz w:val="22"/>
          <w:szCs w:val="22"/>
          <w:lang w:eastAsia="lt-LT" w:bidi="en-US"/>
        </w:rPr>
        <w:t xml:space="preserve"> nepateikti teisės aktais nustatyti privalomi atitiktį statinio projektiniams sprendiniams patvirtinantys dokumentai</w:t>
      </w:r>
      <w:r>
        <w:rPr>
          <w:rFonts w:eastAsia="Andale Sans UI" w:cs="Tahoma"/>
          <w:color w:val="000000"/>
          <w:sz w:val="22"/>
          <w:szCs w:val="22"/>
          <w:lang w:bidi="en-US"/>
        </w:rPr>
        <w:t xml:space="preserve"> / </w:t>
      </w:r>
      <w:r>
        <w:rPr>
          <w:rFonts w:eastAsia="Andale Sans UI" w:cs="Tahoma"/>
          <w:color w:val="000000"/>
          <w:sz w:val="22"/>
          <w:szCs w:val="22"/>
          <w:lang w:eastAsia="lt-LT" w:bidi="en-US"/>
        </w:rPr>
        <w:t>kaip alternatyva kitiems privalomiems dokumentams, pateikiama statybos užbaigimo komisijai ar Valstybinei teritorijų planavimo ir s</w:t>
      </w:r>
      <w:r>
        <w:rPr>
          <w:rFonts w:eastAsia="Andale Sans UI" w:cs="Tahoma"/>
          <w:color w:val="000000"/>
          <w:sz w:val="22"/>
          <w:szCs w:val="22"/>
          <w:lang w:eastAsia="lt-LT" w:bidi="en-US"/>
        </w:rPr>
        <w:t>tatybos inspekcijai prie Aplinkos ministerijos (</w:t>
      </w:r>
      <w:r>
        <w:rPr>
          <w:rFonts w:eastAsia="Andale Sans UI" w:cs="Tahoma"/>
          <w:sz w:val="22"/>
          <w:szCs w:val="22"/>
          <w:lang w:bidi="en-US"/>
        </w:rPr>
        <w:t>toliau – Inspekcija)</w:t>
      </w:r>
    </w:p>
    <w:p w14:paraId="0A2ABE64" w14:textId="77777777" w:rsidR="001E4588" w:rsidRDefault="003E21B3">
      <w:pPr>
        <w:tabs>
          <w:tab w:val="left" w:pos="557"/>
        </w:tabs>
        <w:ind w:right="567" w:firstLine="567"/>
        <w:jc w:val="both"/>
        <w:rPr>
          <w:sz w:val="22"/>
          <w:szCs w:val="22"/>
          <w:lang w:eastAsia="lt-LT"/>
        </w:rPr>
      </w:pPr>
      <w:r>
        <w:rPr>
          <w:sz w:val="22"/>
          <w:szCs w:val="22"/>
          <w:lang w:eastAsia="ar-SA"/>
        </w:rPr>
        <w:t xml:space="preserve">Užduoties atlikti ekspertizę data  </w:t>
      </w:r>
      <w:r>
        <w:rPr>
          <w:sz w:val="22"/>
          <w:szCs w:val="22"/>
          <w:lang w:eastAsia="lt-LT"/>
        </w:rPr>
        <w:t xml:space="preserve">__________________; Nr. _______________________ </w:t>
      </w:r>
    </w:p>
    <w:p w14:paraId="24D6BA00" w14:textId="77777777" w:rsidR="001E4588" w:rsidRDefault="003E21B3">
      <w:pPr>
        <w:ind w:right="-1" w:firstLine="567"/>
        <w:rPr>
          <w:sz w:val="22"/>
          <w:szCs w:val="22"/>
          <w:lang w:eastAsia="ar-SA"/>
        </w:rPr>
      </w:pPr>
      <w:r>
        <w:rPr>
          <w:sz w:val="22"/>
          <w:szCs w:val="22"/>
          <w:lang w:eastAsia="ar-SA"/>
        </w:rPr>
        <w:t>Užduoties turinys ___________________________________________________________________</w:t>
      </w:r>
    </w:p>
    <w:p w14:paraId="5CAA6A44" w14:textId="77777777" w:rsidR="001E4588" w:rsidRDefault="001E4588">
      <w:pPr>
        <w:tabs>
          <w:tab w:val="left" w:pos="557"/>
        </w:tabs>
        <w:suppressAutoHyphens/>
        <w:ind w:right="567" w:firstLine="567"/>
        <w:jc w:val="both"/>
        <w:textAlignment w:val="baseline"/>
        <w:rPr>
          <w:b/>
          <w:kern w:val="3"/>
          <w:sz w:val="22"/>
          <w:szCs w:val="22"/>
          <w:lang w:eastAsia="ar-SA"/>
        </w:rPr>
      </w:pPr>
    </w:p>
    <w:p w14:paraId="10BB8B7F" w14:textId="77777777" w:rsidR="001E4588" w:rsidRDefault="003E21B3">
      <w:pPr>
        <w:tabs>
          <w:tab w:val="left" w:pos="557"/>
          <w:tab w:val="left" w:pos="9638"/>
        </w:tabs>
        <w:suppressAutoHyphens/>
        <w:ind w:right="-1" w:firstLine="567"/>
        <w:jc w:val="both"/>
        <w:textAlignment w:val="baseline"/>
        <w:rPr>
          <w:b/>
          <w:kern w:val="3"/>
          <w:sz w:val="22"/>
          <w:szCs w:val="22"/>
          <w:lang w:eastAsia="ar-SA"/>
        </w:rPr>
      </w:pPr>
      <w:r>
        <w:rPr>
          <w:b/>
          <w:kern w:val="3"/>
          <w:sz w:val="22"/>
          <w:szCs w:val="22"/>
          <w:lang w:eastAsia="ar-SA"/>
        </w:rPr>
        <w:t>Duomenys apie statinį</w:t>
      </w:r>
    </w:p>
    <w:p w14:paraId="05E343FB" w14:textId="77777777" w:rsidR="001E4588" w:rsidRDefault="003E21B3">
      <w:pPr>
        <w:tabs>
          <w:tab w:val="left" w:pos="284"/>
          <w:tab w:val="left" w:pos="9638"/>
        </w:tabs>
        <w:suppressAutoHyphens/>
        <w:ind w:right="-1" w:firstLine="567"/>
        <w:jc w:val="both"/>
        <w:textAlignment w:val="baseline"/>
        <w:rPr>
          <w:kern w:val="3"/>
          <w:sz w:val="22"/>
          <w:szCs w:val="22"/>
          <w:lang w:eastAsia="ar-SA"/>
        </w:rPr>
      </w:pPr>
      <w:r>
        <w:rPr>
          <w:kern w:val="3"/>
          <w:sz w:val="22"/>
          <w:szCs w:val="22"/>
          <w:lang w:eastAsia="ar-SA"/>
        </w:rPr>
        <w:t>Statybos rūšis ______________________________________________________________________</w:t>
      </w:r>
    </w:p>
    <w:p w14:paraId="7AB3BA8A" w14:textId="77777777" w:rsidR="001E4588" w:rsidRDefault="003E21B3">
      <w:pPr>
        <w:tabs>
          <w:tab w:val="left" w:pos="284"/>
          <w:tab w:val="left" w:pos="9638"/>
        </w:tabs>
        <w:suppressAutoHyphens/>
        <w:ind w:right="-1" w:firstLine="567"/>
        <w:jc w:val="both"/>
        <w:textAlignment w:val="baseline"/>
        <w:rPr>
          <w:kern w:val="3"/>
          <w:sz w:val="22"/>
          <w:szCs w:val="22"/>
          <w:lang w:eastAsia="ar-SA"/>
        </w:rPr>
      </w:pPr>
      <w:r>
        <w:rPr>
          <w:kern w:val="3"/>
          <w:sz w:val="22"/>
          <w:szCs w:val="22"/>
          <w:lang w:eastAsia="ar-SA"/>
        </w:rPr>
        <w:t>Pastato atnaujinimas (modernizavimas)       Taip / Ne</w:t>
      </w:r>
    </w:p>
    <w:p w14:paraId="5C082F7A" w14:textId="77777777" w:rsidR="001E4588" w:rsidRDefault="003E21B3">
      <w:pPr>
        <w:tabs>
          <w:tab w:val="left" w:pos="284"/>
          <w:tab w:val="left" w:pos="9638"/>
        </w:tabs>
        <w:suppressAutoHyphens/>
        <w:ind w:right="-1" w:firstLine="567"/>
        <w:jc w:val="both"/>
        <w:textAlignment w:val="baseline"/>
        <w:rPr>
          <w:kern w:val="3"/>
          <w:sz w:val="22"/>
          <w:szCs w:val="22"/>
          <w:lang w:eastAsia="ar-SA"/>
        </w:rPr>
      </w:pPr>
      <w:r>
        <w:rPr>
          <w:kern w:val="3"/>
          <w:sz w:val="22"/>
          <w:szCs w:val="22"/>
          <w:lang w:eastAsia="ar-SA"/>
        </w:rPr>
        <w:t>Statinio paskirtis ____________________ , būsima paskirtis _________________________________</w:t>
      </w:r>
    </w:p>
    <w:p w14:paraId="4112322A" w14:textId="77777777" w:rsidR="001E4588" w:rsidRDefault="003E21B3">
      <w:pPr>
        <w:tabs>
          <w:tab w:val="left" w:pos="284"/>
          <w:tab w:val="left" w:pos="9638"/>
        </w:tabs>
        <w:suppressAutoHyphens/>
        <w:ind w:right="-1" w:firstLine="567"/>
        <w:jc w:val="both"/>
        <w:textAlignment w:val="baseline"/>
        <w:rPr>
          <w:kern w:val="3"/>
          <w:sz w:val="22"/>
          <w:szCs w:val="22"/>
          <w:lang w:eastAsia="ar-SA"/>
        </w:rPr>
      </w:pPr>
      <w:r>
        <w:rPr>
          <w:kern w:val="3"/>
          <w:sz w:val="22"/>
          <w:szCs w:val="22"/>
          <w:lang w:eastAsia="ar-SA"/>
        </w:rPr>
        <w:t xml:space="preserve">Pastato paskirties grupė </w:t>
      </w:r>
      <w:r>
        <w:rPr>
          <w:i/>
          <w:iCs/>
          <w:kern w:val="3"/>
          <w:sz w:val="22"/>
          <w:szCs w:val="22"/>
          <w:lang w:eastAsia="ar-SA"/>
        </w:rPr>
        <w:t xml:space="preserve">(jei yra nurodyta statybą leidžiančiame dokumente (toliau – SLD) ar statinio / patalpos kadastro duomenų byloje) </w:t>
      </w:r>
      <w:r>
        <w:rPr>
          <w:iCs/>
          <w:kern w:val="3"/>
          <w:sz w:val="22"/>
          <w:szCs w:val="22"/>
          <w:lang w:eastAsia="ar-SA"/>
        </w:rPr>
        <w:t>__________________________________________________________</w:t>
      </w:r>
      <w:r>
        <w:rPr>
          <w:kern w:val="3"/>
          <w:sz w:val="22"/>
          <w:szCs w:val="22"/>
          <w:lang w:eastAsia="ar-SA"/>
        </w:rPr>
        <w:t xml:space="preserve"> </w:t>
      </w:r>
    </w:p>
    <w:p w14:paraId="721B3CBD" w14:textId="77777777" w:rsidR="001E4588" w:rsidRDefault="003E21B3">
      <w:pPr>
        <w:tabs>
          <w:tab w:val="left" w:pos="284"/>
          <w:tab w:val="left" w:pos="9638"/>
        </w:tabs>
        <w:suppressAutoHyphens/>
        <w:ind w:right="-1" w:firstLine="567"/>
        <w:jc w:val="both"/>
        <w:textAlignment w:val="baseline"/>
        <w:rPr>
          <w:bCs/>
          <w:kern w:val="3"/>
          <w:sz w:val="22"/>
          <w:szCs w:val="22"/>
          <w:lang w:eastAsia="ar-SA"/>
        </w:rPr>
      </w:pPr>
      <w:r>
        <w:rPr>
          <w:bCs/>
          <w:kern w:val="3"/>
          <w:sz w:val="22"/>
          <w:szCs w:val="22"/>
          <w:lang w:eastAsia="ar-SA"/>
        </w:rPr>
        <w:t xml:space="preserve">Nekilnojamojo turto (toliau – NT) kadastro objektų skaičius </w:t>
      </w:r>
      <w:r>
        <w:rPr>
          <w:i/>
          <w:iCs/>
          <w:kern w:val="3"/>
          <w:sz w:val="22"/>
          <w:szCs w:val="22"/>
          <w:lang w:eastAsia="ar-SA"/>
        </w:rPr>
        <w:t xml:space="preserve">(jei yra nurodytas SLD ar statinio / patalpos kadastro duomenų byloje) </w:t>
      </w:r>
      <w:r>
        <w:rPr>
          <w:bCs/>
          <w:kern w:val="3"/>
          <w:sz w:val="22"/>
          <w:szCs w:val="22"/>
          <w:lang w:eastAsia="ar-SA"/>
        </w:rPr>
        <w:t>____________ , būsimas NT kadastro objektų skaičius ______________</w:t>
      </w:r>
    </w:p>
    <w:p w14:paraId="19F60371" w14:textId="77777777" w:rsidR="001E4588" w:rsidRDefault="003E21B3">
      <w:pPr>
        <w:tabs>
          <w:tab w:val="left" w:pos="284"/>
          <w:tab w:val="left" w:pos="9638"/>
        </w:tabs>
        <w:suppressAutoHyphens/>
        <w:ind w:right="-1" w:firstLine="567"/>
        <w:jc w:val="both"/>
        <w:textAlignment w:val="baseline"/>
        <w:rPr>
          <w:kern w:val="3"/>
          <w:sz w:val="22"/>
          <w:szCs w:val="22"/>
          <w:lang w:eastAsia="ar-SA"/>
        </w:rPr>
      </w:pPr>
      <w:r>
        <w:rPr>
          <w:kern w:val="3"/>
          <w:sz w:val="22"/>
          <w:szCs w:val="22"/>
          <w:lang w:eastAsia="ar-SA"/>
        </w:rPr>
        <w:t xml:space="preserve">Inžinerinio statinio grupė </w:t>
      </w:r>
      <w:r>
        <w:rPr>
          <w:i/>
          <w:iCs/>
          <w:kern w:val="3"/>
          <w:sz w:val="22"/>
          <w:szCs w:val="22"/>
          <w:lang w:eastAsia="ar-SA"/>
        </w:rPr>
        <w:t>(jei yra nurodyta SLD ar statinio / patalpos kadastro duomenų byloje)__________________________________________________________________________________</w:t>
      </w:r>
    </w:p>
    <w:p w14:paraId="0DEEC55E" w14:textId="77777777" w:rsidR="001E4588" w:rsidRDefault="003E21B3">
      <w:pPr>
        <w:tabs>
          <w:tab w:val="left" w:pos="284"/>
          <w:tab w:val="left" w:pos="9638"/>
        </w:tabs>
        <w:suppressAutoHyphens/>
        <w:ind w:right="-1" w:firstLine="567"/>
        <w:jc w:val="both"/>
        <w:textAlignment w:val="baseline"/>
        <w:rPr>
          <w:kern w:val="3"/>
          <w:sz w:val="22"/>
          <w:szCs w:val="22"/>
          <w:lang w:eastAsia="ar-SA"/>
        </w:rPr>
      </w:pPr>
      <w:r>
        <w:rPr>
          <w:kern w:val="3"/>
          <w:sz w:val="22"/>
          <w:szCs w:val="22"/>
          <w:lang w:eastAsia="ar-SA"/>
        </w:rPr>
        <w:t xml:space="preserve">Statinio pavadinimas ____________________ , būsimas pavadinimas </w:t>
      </w:r>
      <w:r>
        <w:rPr>
          <w:i/>
          <w:iCs/>
          <w:kern w:val="3"/>
          <w:sz w:val="22"/>
          <w:szCs w:val="22"/>
          <w:lang w:eastAsia="ar-SA"/>
        </w:rPr>
        <w:t>(jei keičiamas)</w:t>
      </w:r>
      <w:r>
        <w:rPr>
          <w:kern w:val="3"/>
          <w:sz w:val="22"/>
          <w:szCs w:val="22"/>
          <w:lang w:eastAsia="ar-SA"/>
        </w:rPr>
        <w:t xml:space="preserve"> _____________</w:t>
      </w:r>
    </w:p>
    <w:p w14:paraId="1C166D49" w14:textId="77777777" w:rsidR="001E4588" w:rsidRDefault="003E21B3">
      <w:pPr>
        <w:tabs>
          <w:tab w:val="left" w:pos="284"/>
          <w:tab w:val="left" w:pos="9638"/>
        </w:tabs>
        <w:suppressAutoHyphens/>
        <w:ind w:right="-1" w:firstLine="567"/>
        <w:jc w:val="both"/>
        <w:textAlignment w:val="baseline"/>
        <w:rPr>
          <w:kern w:val="3"/>
          <w:sz w:val="22"/>
          <w:szCs w:val="22"/>
          <w:lang w:eastAsia="ar-SA"/>
        </w:rPr>
      </w:pPr>
      <w:r>
        <w:rPr>
          <w:kern w:val="3"/>
          <w:sz w:val="22"/>
          <w:szCs w:val="22"/>
          <w:lang w:eastAsia="ar-SA"/>
        </w:rPr>
        <w:t>Kategorija ______________________ , būsima kategorija ___________________________________</w:t>
      </w:r>
    </w:p>
    <w:p w14:paraId="236B3D99" w14:textId="77777777" w:rsidR="001E4588" w:rsidRDefault="003E21B3">
      <w:pPr>
        <w:tabs>
          <w:tab w:val="left" w:pos="284"/>
          <w:tab w:val="left" w:pos="9638"/>
        </w:tabs>
        <w:suppressAutoHyphens/>
        <w:ind w:right="-1" w:firstLine="567"/>
        <w:jc w:val="both"/>
        <w:textAlignment w:val="baseline"/>
        <w:rPr>
          <w:kern w:val="3"/>
          <w:sz w:val="22"/>
          <w:szCs w:val="22"/>
          <w:lang w:eastAsia="ar-SA"/>
        </w:rPr>
      </w:pPr>
      <w:r>
        <w:rPr>
          <w:kern w:val="3"/>
          <w:sz w:val="22"/>
          <w:szCs w:val="22"/>
          <w:lang w:eastAsia="ar-SA"/>
        </w:rPr>
        <w:t>Statinio unikalus Nr. _________________________________________________________________</w:t>
      </w:r>
    </w:p>
    <w:p w14:paraId="6426D346" w14:textId="77777777" w:rsidR="001E4588" w:rsidRDefault="003E21B3">
      <w:pPr>
        <w:tabs>
          <w:tab w:val="left" w:pos="284"/>
          <w:tab w:val="left" w:pos="9638"/>
        </w:tabs>
        <w:suppressAutoHyphens/>
        <w:ind w:right="-1" w:firstLine="567"/>
        <w:jc w:val="both"/>
        <w:textAlignment w:val="baseline"/>
        <w:rPr>
          <w:kern w:val="3"/>
          <w:sz w:val="22"/>
          <w:szCs w:val="22"/>
          <w:lang w:eastAsia="ar-SA"/>
        </w:rPr>
      </w:pPr>
      <w:r>
        <w:rPr>
          <w:kern w:val="3"/>
          <w:sz w:val="22"/>
          <w:szCs w:val="22"/>
          <w:lang w:eastAsia="ar-SA"/>
        </w:rPr>
        <w:t xml:space="preserve">Žemės sklypo (ų) kad. Nr.  ____________________________________________________________         </w:t>
      </w:r>
    </w:p>
    <w:p w14:paraId="40840337" w14:textId="77777777" w:rsidR="001E4588" w:rsidRDefault="003E21B3">
      <w:pPr>
        <w:tabs>
          <w:tab w:val="left" w:pos="284"/>
          <w:tab w:val="left" w:pos="9638"/>
        </w:tabs>
        <w:suppressAutoHyphens/>
        <w:ind w:right="-1" w:firstLine="567"/>
        <w:jc w:val="both"/>
        <w:textAlignment w:val="baseline"/>
        <w:rPr>
          <w:kern w:val="3"/>
          <w:sz w:val="22"/>
          <w:szCs w:val="22"/>
          <w:lang w:eastAsia="ar-SA"/>
        </w:rPr>
      </w:pPr>
      <w:r>
        <w:rPr>
          <w:kern w:val="3"/>
          <w:sz w:val="22"/>
          <w:szCs w:val="22"/>
          <w:lang w:eastAsia="ar-SA"/>
        </w:rPr>
        <w:t xml:space="preserve">Adresas (-ai) </w:t>
      </w:r>
      <w:r>
        <w:rPr>
          <w:i/>
          <w:kern w:val="3"/>
          <w:sz w:val="22"/>
          <w:szCs w:val="22"/>
          <w:lang w:eastAsia="ar-SA"/>
        </w:rPr>
        <w:t>(jei suteiktas)</w:t>
      </w:r>
      <w:r>
        <w:rPr>
          <w:kern w:val="3"/>
          <w:sz w:val="22"/>
          <w:szCs w:val="22"/>
          <w:lang w:eastAsia="ar-SA"/>
        </w:rPr>
        <w:t xml:space="preserve"> ____________________________________________________________</w:t>
      </w:r>
    </w:p>
    <w:p w14:paraId="237C2634" w14:textId="77777777" w:rsidR="001E4588" w:rsidRDefault="001E4588">
      <w:pPr>
        <w:tabs>
          <w:tab w:val="left" w:pos="284"/>
          <w:tab w:val="left" w:pos="9638"/>
        </w:tabs>
        <w:suppressAutoHyphens/>
        <w:ind w:right="-1" w:firstLine="567"/>
        <w:jc w:val="both"/>
        <w:textAlignment w:val="baseline"/>
        <w:rPr>
          <w:b/>
          <w:kern w:val="3"/>
          <w:sz w:val="22"/>
          <w:szCs w:val="22"/>
          <w:lang w:eastAsia="ar-SA"/>
        </w:rPr>
      </w:pPr>
    </w:p>
    <w:p w14:paraId="6CD26ED5" w14:textId="77777777" w:rsidR="001E4588" w:rsidRDefault="003E21B3">
      <w:pPr>
        <w:tabs>
          <w:tab w:val="left" w:pos="284"/>
          <w:tab w:val="left" w:pos="9638"/>
        </w:tabs>
        <w:suppressAutoHyphens/>
        <w:ind w:right="-1" w:firstLine="567"/>
        <w:jc w:val="both"/>
        <w:textAlignment w:val="baseline"/>
        <w:rPr>
          <w:b/>
          <w:kern w:val="3"/>
          <w:sz w:val="22"/>
          <w:szCs w:val="22"/>
          <w:lang w:eastAsia="ar-SA"/>
        </w:rPr>
      </w:pPr>
      <w:r>
        <w:rPr>
          <w:b/>
          <w:kern w:val="3"/>
          <w:sz w:val="22"/>
          <w:szCs w:val="22"/>
          <w:lang w:eastAsia="ar-SA"/>
        </w:rPr>
        <w:t>Atskirų statinio patalpų, kuriose buvo atliekami statybos darbai, duomenys</w:t>
      </w:r>
      <w:r>
        <w:rPr>
          <w:b/>
          <w:kern w:val="3"/>
          <w:sz w:val="22"/>
          <w:szCs w:val="22"/>
          <w:lang w:eastAsia="ar-SA"/>
        </w:rPr>
        <w:tab/>
      </w:r>
    </w:p>
    <w:p w14:paraId="5FF2C854" w14:textId="77777777" w:rsidR="001E4588" w:rsidRDefault="003E21B3">
      <w:pPr>
        <w:tabs>
          <w:tab w:val="left" w:pos="284"/>
          <w:tab w:val="left" w:pos="9638"/>
        </w:tabs>
        <w:suppressAutoHyphens/>
        <w:ind w:right="-1" w:firstLine="567"/>
        <w:jc w:val="both"/>
        <w:textAlignment w:val="baseline"/>
        <w:rPr>
          <w:kern w:val="3"/>
          <w:sz w:val="22"/>
          <w:szCs w:val="22"/>
          <w:lang w:eastAsia="ar-SA"/>
        </w:rPr>
      </w:pPr>
      <w:r>
        <w:rPr>
          <w:kern w:val="3"/>
          <w:sz w:val="22"/>
          <w:szCs w:val="22"/>
          <w:lang w:eastAsia="ar-SA"/>
        </w:rPr>
        <w:t>Unikalus Nr. _______________________________________________________________________</w:t>
      </w:r>
    </w:p>
    <w:p w14:paraId="7FFC2E88" w14:textId="77777777" w:rsidR="001E4588" w:rsidRDefault="003E21B3">
      <w:pPr>
        <w:tabs>
          <w:tab w:val="left" w:pos="284"/>
          <w:tab w:val="left" w:pos="9638"/>
        </w:tabs>
        <w:suppressAutoHyphens/>
        <w:ind w:right="-1" w:firstLine="567"/>
        <w:jc w:val="both"/>
        <w:textAlignment w:val="baseline"/>
        <w:rPr>
          <w:kern w:val="3"/>
          <w:sz w:val="22"/>
          <w:szCs w:val="22"/>
          <w:lang w:eastAsia="ar-SA"/>
        </w:rPr>
      </w:pPr>
      <w:r>
        <w:rPr>
          <w:kern w:val="3"/>
          <w:sz w:val="22"/>
          <w:szCs w:val="22"/>
          <w:lang w:eastAsia="ar-SA"/>
        </w:rPr>
        <w:t>Patalpų paskirtis  ____________________ ,  būsima patalpų paskirtis __________________________</w:t>
      </w:r>
    </w:p>
    <w:p w14:paraId="08920674" w14:textId="77777777" w:rsidR="001E4588" w:rsidRDefault="003E21B3">
      <w:pPr>
        <w:tabs>
          <w:tab w:val="left" w:pos="284"/>
          <w:tab w:val="left" w:pos="9356"/>
        </w:tabs>
        <w:suppressAutoHyphens/>
        <w:ind w:right="141" w:firstLine="570"/>
        <w:jc w:val="both"/>
        <w:textAlignment w:val="baseline"/>
        <w:rPr>
          <w:kern w:val="3"/>
          <w:sz w:val="22"/>
          <w:szCs w:val="22"/>
          <w:lang w:eastAsia="ar-SA"/>
        </w:rPr>
      </w:pPr>
      <w:r>
        <w:rPr>
          <w:kern w:val="3"/>
          <w:sz w:val="22"/>
          <w:szCs w:val="22"/>
          <w:lang w:eastAsia="ar-SA"/>
        </w:rPr>
        <w:t xml:space="preserve">Patalpų paskirties grupė </w:t>
      </w:r>
      <w:r>
        <w:rPr>
          <w:i/>
          <w:iCs/>
          <w:kern w:val="3"/>
          <w:sz w:val="22"/>
          <w:szCs w:val="22"/>
          <w:lang w:eastAsia="ar-SA"/>
        </w:rPr>
        <w:t>(jei yra nurodyta  SLD ar statinio / patalpos kadastro duomenų byloje)</w:t>
      </w:r>
      <w:r>
        <w:rPr>
          <w:kern w:val="3"/>
          <w:sz w:val="22"/>
          <w:szCs w:val="22"/>
          <w:lang w:eastAsia="ar-SA"/>
        </w:rPr>
        <w:t xml:space="preserve"> </w:t>
      </w:r>
    </w:p>
    <w:p w14:paraId="650E4B1B" w14:textId="77777777" w:rsidR="001E4588" w:rsidRDefault="003E21B3">
      <w:pPr>
        <w:tabs>
          <w:tab w:val="left" w:pos="284"/>
          <w:tab w:val="left" w:pos="9356"/>
        </w:tabs>
        <w:suppressAutoHyphens/>
        <w:ind w:right="141" w:firstLine="570"/>
        <w:jc w:val="both"/>
        <w:textAlignment w:val="baseline"/>
        <w:rPr>
          <w:b/>
          <w:bCs/>
          <w:kern w:val="3"/>
          <w:sz w:val="22"/>
          <w:szCs w:val="22"/>
          <w:lang w:eastAsia="ar-SA"/>
        </w:rPr>
      </w:pPr>
      <w:r>
        <w:rPr>
          <w:kern w:val="3"/>
          <w:sz w:val="22"/>
          <w:szCs w:val="22"/>
          <w:lang w:eastAsia="ar-SA"/>
        </w:rPr>
        <w:t>__________________________ , būsima patalpų paskirties grupė ___________________________</w:t>
      </w:r>
    </w:p>
    <w:p w14:paraId="70644923" w14:textId="77777777" w:rsidR="001E4588" w:rsidRDefault="001E4588">
      <w:pPr>
        <w:tabs>
          <w:tab w:val="left" w:pos="284"/>
          <w:tab w:val="left" w:pos="9638"/>
        </w:tabs>
        <w:suppressAutoHyphens/>
        <w:ind w:right="-1" w:firstLine="567"/>
        <w:jc w:val="both"/>
        <w:textAlignment w:val="baseline"/>
        <w:rPr>
          <w:kern w:val="3"/>
          <w:sz w:val="22"/>
          <w:szCs w:val="22"/>
          <w:lang w:eastAsia="ar-SA"/>
        </w:rPr>
      </w:pPr>
    </w:p>
    <w:p w14:paraId="5256A6FE" w14:textId="77777777" w:rsidR="001E4588" w:rsidRDefault="003E21B3">
      <w:pPr>
        <w:tabs>
          <w:tab w:val="left" w:pos="557"/>
        </w:tabs>
        <w:suppressAutoHyphens/>
        <w:ind w:right="566" w:firstLine="567"/>
        <w:textAlignment w:val="baseline"/>
        <w:rPr>
          <w:b/>
          <w:sz w:val="22"/>
          <w:szCs w:val="22"/>
          <w:lang w:eastAsia="lt-LT"/>
        </w:rPr>
      </w:pPr>
      <w:r>
        <w:rPr>
          <w:b/>
          <w:sz w:val="22"/>
          <w:szCs w:val="22"/>
          <w:lang w:eastAsia="lt-LT"/>
        </w:rPr>
        <w:t>Patikrinimo dalyviai</w:t>
      </w:r>
    </w:p>
    <w:p w14:paraId="61515209" w14:textId="77777777" w:rsidR="001E4588" w:rsidRDefault="001E4588">
      <w:pPr>
        <w:tabs>
          <w:tab w:val="left" w:pos="557"/>
        </w:tabs>
        <w:suppressAutoHyphens/>
        <w:ind w:right="566"/>
        <w:textAlignment w:val="baseline"/>
        <w:rPr>
          <w:b/>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51"/>
      </w:tblGrid>
      <w:tr w:rsidR="001E4588" w14:paraId="4775C885" w14:textId="77777777">
        <w:tc>
          <w:tcPr>
            <w:tcW w:w="4732" w:type="dxa"/>
          </w:tcPr>
          <w:p w14:paraId="07C51577" w14:textId="77777777" w:rsidR="001E4588" w:rsidRDefault="001E4588">
            <w:pPr>
              <w:ind w:right="34"/>
              <w:rPr>
                <w:rFonts w:eastAsia="Calibri"/>
                <w:b/>
                <w:sz w:val="22"/>
                <w:szCs w:val="22"/>
                <w:lang w:eastAsia="lt-LT"/>
              </w:rPr>
            </w:pPr>
          </w:p>
          <w:p w14:paraId="2ED522D0" w14:textId="77777777" w:rsidR="001E4588" w:rsidRDefault="003E21B3">
            <w:pPr>
              <w:ind w:right="34"/>
              <w:jc w:val="center"/>
              <w:rPr>
                <w:rFonts w:eastAsia="Calibri"/>
                <w:b/>
                <w:sz w:val="22"/>
                <w:szCs w:val="22"/>
                <w:lang w:eastAsia="lt-LT"/>
              </w:rPr>
            </w:pPr>
            <w:r>
              <w:rPr>
                <w:rFonts w:eastAsia="Calibri"/>
                <w:b/>
                <w:sz w:val="22"/>
                <w:szCs w:val="22"/>
                <w:lang w:eastAsia="lt-LT"/>
              </w:rPr>
              <w:t>Patikrinimo dalyvis</w:t>
            </w:r>
          </w:p>
          <w:p w14:paraId="41A56253" w14:textId="77777777" w:rsidR="001E4588" w:rsidRDefault="001E4588">
            <w:pPr>
              <w:ind w:right="34"/>
              <w:jc w:val="center"/>
              <w:rPr>
                <w:rFonts w:eastAsia="Calibri"/>
                <w:b/>
                <w:sz w:val="22"/>
                <w:szCs w:val="22"/>
                <w:lang w:eastAsia="lt-LT"/>
              </w:rPr>
            </w:pPr>
          </w:p>
        </w:tc>
        <w:tc>
          <w:tcPr>
            <w:tcW w:w="5015" w:type="dxa"/>
          </w:tcPr>
          <w:p w14:paraId="00B9DF0D" w14:textId="77777777" w:rsidR="001E4588" w:rsidRDefault="001E4588">
            <w:pPr>
              <w:ind w:right="105"/>
              <w:jc w:val="center"/>
              <w:rPr>
                <w:rFonts w:eastAsia="Calibri"/>
                <w:b/>
                <w:sz w:val="22"/>
                <w:szCs w:val="22"/>
                <w:lang w:eastAsia="lt-LT"/>
              </w:rPr>
            </w:pPr>
          </w:p>
          <w:p w14:paraId="75AEA17A" w14:textId="77777777" w:rsidR="001E4588" w:rsidRDefault="003E21B3">
            <w:pPr>
              <w:ind w:right="105"/>
              <w:jc w:val="center"/>
              <w:rPr>
                <w:rFonts w:eastAsia="Calibri"/>
                <w:b/>
                <w:sz w:val="22"/>
                <w:szCs w:val="22"/>
                <w:lang w:eastAsia="lt-LT"/>
              </w:rPr>
            </w:pPr>
            <w:r>
              <w:rPr>
                <w:rFonts w:eastAsia="Calibri"/>
                <w:b/>
                <w:sz w:val="22"/>
                <w:szCs w:val="22"/>
                <w:lang w:eastAsia="lt-LT"/>
              </w:rPr>
              <w:t xml:space="preserve">Vardas, pavardė </w:t>
            </w:r>
          </w:p>
        </w:tc>
      </w:tr>
      <w:tr w:rsidR="001E4588" w14:paraId="51C06CC9" w14:textId="77777777">
        <w:tc>
          <w:tcPr>
            <w:tcW w:w="4732" w:type="dxa"/>
          </w:tcPr>
          <w:p w14:paraId="0C9A7DCC" w14:textId="77777777" w:rsidR="001E4588" w:rsidRDefault="001E4588">
            <w:pPr>
              <w:tabs>
                <w:tab w:val="left" w:pos="557"/>
              </w:tabs>
              <w:suppressAutoHyphens/>
              <w:ind w:right="566"/>
              <w:textAlignment w:val="baseline"/>
              <w:rPr>
                <w:rFonts w:eastAsia="Calibri"/>
                <w:sz w:val="22"/>
                <w:szCs w:val="22"/>
                <w:lang w:eastAsia="lt-LT"/>
              </w:rPr>
            </w:pPr>
          </w:p>
          <w:p w14:paraId="1DD8A8AB" w14:textId="77777777" w:rsidR="001E4588" w:rsidRDefault="001E4588">
            <w:pPr>
              <w:tabs>
                <w:tab w:val="left" w:pos="557"/>
              </w:tabs>
              <w:suppressAutoHyphens/>
              <w:ind w:right="566"/>
              <w:textAlignment w:val="baseline"/>
              <w:rPr>
                <w:rFonts w:eastAsia="Calibri"/>
                <w:sz w:val="22"/>
                <w:szCs w:val="22"/>
                <w:lang w:eastAsia="lt-LT"/>
              </w:rPr>
            </w:pPr>
          </w:p>
          <w:p w14:paraId="1BCB6C62" w14:textId="77777777" w:rsidR="001E4588" w:rsidRDefault="001E4588">
            <w:pPr>
              <w:tabs>
                <w:tab w:val="left" w:pos="557"/>
              </w:tabs>
              <w:suppressAutoHyphens/>
              <w:ind w:right="566"/>
              <w:textAlignment w:val="baseline"/>
              <w:rPr>
                <w:rFonts w:eastAsia="Calibri"/>
                <w:sz w:val="22"/>
                <w:szCs w:val="22"/>
                <w:lang w:eastAsia="lt-LT"/>
              </w:rPr>
            </w:pPr>
          </w:p>
          <w:p w14:paraId="6609B148" w14:textId="77777777" w:rsidR="001E4588" w:rsidRDefault="001E4588">
            <w:pPr>
              <w:tabs>
                <w:tab w:val="left" w:pos="557"/>
              </w:tabs>
              <w:suppressAutoHyphens/>
              <w:ind w:right="566"/>
              <w:textAlignment w:val="baseline"/>
              <w:rPr>
                <w:rFonts w:eastAsia="Calibri"/>
                <w:sz w:val="22"/>
                <w:szCs w:val="22"/>
                <w:lang w:eastAsia="lt-LT"/>
              </w:rPr>
            </w:pPr>
          </w:p>
          <w:p w14:paraId="1CE31484" w14:textId="77777777" w:rsidR="001E4588" w:rsidRDefault="001E4588">
            <w:pPr>
              <w:tabs>
                <w:tab w:val="left" w:pos="557"/>
              </w:tabs>
              <w:suppressAutoHyphens/>
              <w:ind w:right="566"/>
              <w:textAlignment w:val="baseline"/>
              <w:rPr>
                <w:rFonts w:eastAsia="Calibri"/>
                <w:sz w:val="22"/>
                <w:szCs w:val="22"/>
                <w:lang w:eastAsia="lt-LT"/>
              </w:rPr>
            </w:pPr>
          </w:p>
          <w:p w14:paraId="4E96BB02" w14:textId="77777777" w:rsidR="001E4588" w:rsidRDefault="001E4588">
            <w:pPr>
              <w:tabs>
                <w:tab w:val="left" w:pos="557"/>
              </w:tabs>
              <w:suppressAutoHyphens/>
              <w:ind w:right="566"/>
              <w:textAlignment w:val="baseline"/>
              <w:rPr>
                <w:rFonts w:eastAsia="Calibri"/>
                <w:sz w:val="22"/>
                <w:szCs w:val="22"/>
                <w:lang w:eastAsia="lt-LT"/>
              </w:rPr>
            </w:pPr>
          </w:p>
          <w:p w14:paraId="07911844" w14:textId="77777777" w:rsidR="001E4588" w:rsidRDefault="001E4588">
            <w:pPr>
              <w:tabs>
                <w:tab w:val="left" w:pos="557"/>
              </w:tabs>
              <w:suppressAutoHyphens/>
              <w:ind w:right="566"/>
              <w:textAlignment w:val="baseline"/>
              <w:rPr>
                <w:b/>
                <w:sz w:val="22"/>
                <w:szCs w:val="22"/>
                <w:lang w:eastAsia="lt-LT"/>
              </w:rPr>
            </w:pPr>
          </w:p>
        </w:tc>
        <w:tc>
          <w:tcPr>
            <w:tcW w:w="5015" w:type="dxa"/>
          </w:tcPr>
          <w:p w14:paraId="645CA8B1" w14:textId="77777777" w:rsidR="001E4588" w:rsidRDefault="001E4588">
            <w:pPr>
              <w:tabs>
                <w:tab w:val="left" w:pos="557"/>
              </w:tabs>
              <w:suppressAutoHyphens/>
              <w:ind w:right="566"/>
              <w:textAlignment w:val="baseline"/>
              <w:rPr>
                <w:b/>
                <w:sz w:val="22"/>
                <w:szCs w:val="22"/>
                <w:lang w:eastAsia="lt-LT"/>
              </w:rPr>
            </w:pPr>
          </w:p>
        </w:tc>
      </w:tr>
    </w:tbl>
    <w:p w14:paraId="5E1A36BB" w14:textId="77777777" w:rsidR="001E4588" w:rsidRDefault="001E4588">
      <w:pPr>
        <w:tabs>
          <w:tab w:val="right" w:leader="underscore" w:pos="9072"/>
        </w:tabs>
        <w:ind w:right="566" w:firstLine="567"/>
        <w:jc w:val="both"/>
        <w:rPr>
          <w:b/>
          <w:i/>
          <w:sz w:val="22"/>
          <w:szCs w:val="22"/>
          <w:lang w:eastAsia="lt-LT"/>
        </w:rPr>
      </w:pPr>
    </w:p>
    <w:p w14:paraId="2EB28A5D" w14:textId="77777777" w:rsidR="001E4588" w:rsidRDefault="003E21B3">
      <w:pPr>
        <w:tabs>
          <w:tab w:val="left" w:pos="557"/>
        </w:tabs>
        <w:suppressAutoHyphens/>
        <w:ind w:right="566"/>
        <w:jc w:val="center"/>
        <w:textAlignment w:val="baseline"/>
        <w:rPr>
          <w:b/>
          <w:caps/>
          <w:kern w:val="3"/>
          <w:sz w:val="22"/>
          <w:szCs w:val="22"/>
          <w:lang w:eastAsia="ar-SA"/>
        </w:rPr>
      </w:pPr>
      <w:r>
        <w:rPr>
          <w:b/>
          <w:caps/>
          <w:kern w:val="3"/>
          <w:sz w:val="22"/>
          <w:szCs w:val="22"/>
          <w:lang w:eastAsia="ar-SA"/>
        </w:rPr>
        <w:t>bendri Duomenys apie ekspertizės rangovą</w:t>
      </w:r>
    </w:p>
    <w:p w14:paraId="1272D0E1" w14:textId="77777777" w:rsidR="001E4588" w:rsidRDefault="001E4588">
      <w:pPr>
        <w:tabs>
          <w:tab w:val="left" w:pos="557"/>
        </w:tabs>
        <w:suppressAutoHyphens/>
        <w:ind w:right="566"/>
        <w:jc w:val="center"/>
        <w:textAlignment w:val="baseline"/>
        <w:rPr>
          <w:kern w:val="3"/>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061"/>
        <w:gridCol w:w="2694"/>
        <w:gridCol w:w="3873"/>
      </w:tblGrid>
      <w:tr w:rsidR="001E4588" w14:paraId="72A7B597" w14:textId="77777777">
        <w:trPr>
          <w:cantSplit/>
          <w:trHeight w:val="465"/>
          <w:tblHeader/>
        </w:trPr>
        <w:tc>
          <w:tcPr>
            <w:tcW w:w="3061" w:type="dxa"/>
            <w:shd w:val="clear" w:color="auto" w:fill="BFBFBF"/>
          </w:tcPr>
          <w:p w14:paraId="59C3F8F7" w14:textId="77777777" w:rsidR="001E4588" w:rsidRDefault="003E21B3">
            <w:pPr>
              <w:tabs>
                <w:tab w:val="left" w:pos="557"/>
              </w:tabs>
              <w:suppressAutoHyphens/>
              <w:ind w:right="56"/>
              <w:jc w:val="center"/>
              <w:textAlignment w:val="baseline"/>
              <w:rPr>
                <w:rFonts w:eastAsia="Calibri"/>
                <w:b/>
                <w:kern w:val="3"/>
                <w:sz w:val="22"/>
                <w:szCs w:val="22"/>
                <w:lang w:eastAsia="ar-SA"/>
              </w:rPr>
            </w:pPr>
            <w:r>
              <w:rPr>
                <w:rFonts w:eastAsia="Calibri"/>
                <w:b/>
                <w:kern w:val="3"/>
                <w:sz w:val="22"/>
                <w:szCs w:val="22"/>
                <w:lang w:eastAsia="ar-SA"/>
              </w:rPr>
              <w:t>Tikrinami duomenys</w:t>
            </w:r>
          </w:p>
        </w:tc>
        <w:tc>
          <w:tcPr>
            <w:tcW w:w="2694" w:type="dxa"/>
            <w:shd w:val="clear" w:color="auto" w:fill="BFBFBF"/>
          </w:tcPr>
          <w:p w14:paraId="4E330288" w14:textId="77777777" w:rsidR="001E4588" w:rsidRDefault="003E21B3">
            <w:pPr>
              <w:tabs>
                <w:tab w:val="left" w:pos="557"/>
                <w:tab w:val="left" w:pos="2138"/>
                <w:tab w:val="left" w:pos="2422"/>
              </w:tabs>
              <w:suppressAutoHyphens/>
              <w:jc w:val="center"/>
              <w:textAlignment w:val="baseline"/>
              <w:rPr>
                <w:rFonts w:eastAsia="Calibri"/>
                <w:b/>
                <w:kern w:val="3"/>
                <w:sz w:val="22"/>
                <w:szCs w:val="22"/>
                <w:lang w:eastAsia="ar-SA"/>
              </w:rPr>
            </w:pPr>
            <w:r>
              <w:rPr>
                <w:rFonts w:eastAsia="Calibri"/>
                <w:b/>
                <w:kern w:val="3"/>
                <w:sz w:val="22"/>
                <w:szCs w:val="22"/>
                <w:lang w:eastAsia="ar-SA"/>
              </w:rPr>
              <w:t>Nustatytas patikrinimo faktas</w:t>
            </w:r>
          </w:p>
        </w:tc>
        <w:tc>
          <w:tcPr>
            <w:tcW w:w="3873" w:type="dxa"/>
            <w:shd w:val="clear" w:color="auto" w:fill="BFBFBF"/>
          </w:tcPr>
          <w:p w14:paraId="15F4FD57" w14:textId="77777777" w:rsidR="001E4588" w:rsidRDefault="003E21B3">
            <w:pPr>
              <w:tabs>
                <w:tab w:val="left" w:pos="557"/>
              </w:tabs>
              <w:suppressAutoHyphens/>
              <w:ind w:right="34"/>
              <w:jc w:val="center"/>
              <w:textAlignment w:val="baseline"/>
              <w:rPr>
                <w:rFonts w:eastAsia="Calibri"/>
                <w:b/>
                <w:kern w:val="3"/>
                <w:sz w:val="22"/>
                <w:szCs w:val="22"/>
                <w:lang w:eastAsia="ar-SA"/>
              </w:rPr>
            </w:pPr>
            <w:r>
              <w:rPr>
                <w:rFonts w:eastAsia="Calibri"/>
                <w:b/>
                <w:kern w:val="3"/>
                <w:sz w:val="22"/>
                <w:szCs w:val="22"/>
                <w:lang w:eastAsia="ar-SA"/>
              </w:rPr>
              <w:t>Pastabos</w:t>
            </w:r>
          </w:p>
        </w:tc>
      </w:tr>
      <w:tr w:rsidR="001E4588" w14:paraId="1EAE13CF" w14:textId="77777777">
        <w:trPr>
          <w:cantSplit/>
          <w:trHeight w:val="331"/>
        </w:trPr>
        <w:tc>
          <w:tcPr>
            <w:tcW w:w="9628" w:type="dxa"/>
            <w:gridSpan w:val="3"/>
            <w:shd w:val="clear" w:color="auto" w:fill="F2F2F2"/>
          </w:tcPr>
          <w:p w14:paraId="26EE4A88" w14:textId="77777777" w:rsidR="001E4588" w:rsidRDefault="003E21B3">
            <w:pPr>
              <w:tabs>
                <w:tab w:val="left" w:pos="557"/>
                <w:tab w:val="left" w:pos="2138"/>
                <w:tab w:val="left" w:pos="2422"/>
              </w:tabs>
              <w:suppressAutoHyphens/>
              <w:textAlignment w:val="baseline"/>
              <w:rPr>
                <w:rFonts w:eastAsia="Calibri"/>
                <w:kern w:val="3"/>
                <w:sz w:val="22"/>
                <w:szCs w:val="22"/>
                <w:lang w:eastAsia="ar-SA"/>
              </w:rPr>
            </w:pPr>
            <w:r>
              <w:rPr>
                <w:rFonts w:eastAsia="Calibri"/>
                <w:b/>
                <w:kern w:val="3"/>
                <w:sz w:val="22"/>
                <w:szCs w:val="22"/>
                <w:lang w:eastAsia="ar-SA"/>
              </w:rPr>
              <w:t>1. Bendri duomenys</w:t>
            </w:r>
          </w:p>
        </w:tc>
      </w:tr>
      <w:tr w:rsidR="001E4588" w14:paraId="22337D1A" w14:textId="77777777">
        <w:trPr>
          <w:cantSplit/>
          <w:trHeight w:val="1009"/>
        </w:trPr>
        <w:tc>
          <w:tcPr>
            <w:tcW w:w="3061" w:type="dxa"/>
          </w:tcPr>
          <w:p w14:paraId="173A9BDB" w14:textId="77777777" w:rsidR="001E4588" w:rsidRDefault="003E21B3">
            <w:pPr>
              <w:tabs>
                <w:tab w:val="left" w:pos="426"/>
              </w:tabs>
              <w:suppressAutoHyphens/>
              <w:ind w:right="56"/>
              <w:textAlignment w:val="baseline"/>
              <w:rPr>
                <w:rFonts w:eastAsia="Calibri"/>
                <w:kern w:val="3"/>
                <w:sz w:val="22"/>
                <w:szCs w:val="22"/>
                <w:lang w:eastAsia="ar-SA"/>
              </w:rPr>
            </w:pPr>
            <w:r>
              <w:rPr>
                <w:rFonts w:eastAsia="Calibri"/>
                <w:kern w:val="3"/>
                <w:sz w:val="22"/>
                <w:szCs w:val="22"/>
                <w:lang w:eastAsia="ar-SA"/>
              </w:rPr>
              <w:t>1.1. Statinio (jo dalies) ekspertizės rangovas turi kvalifikacijos atestatą ar kitą dokumentą, suteikiantį teisę b</w:t>
            </w:r>
            <w:r>
              <w:rPr>
                <w:sz w:val="22"/>
                <w:szCs w:val="22"/>
              </w:rPr>
              <w:t xml:space="preserve">ūti statinio (jo dalies) ekspertizės rangovu </w:t>
            </w:r>
            <w:r>
              <w:rPr>
                <w:rFonts w:eastAsia="Calibri"/>
                <w:kern w:val="3"/>
                <w:sz w:val="22"/>
                <w:szCs w:val="22"/>
                <w:lang w:eastAsia="ar-SA"/>
              </w:rPr>
              <w:t>([2] 17 str.; [3]).</w:t>
            </w:r>
          </w:p>
        </w:tc>
        <w:tc>
          <w:tcPr>
            <w:tcW w:w="2694" w:type="dxa"/>
          </w:tcPr>
          <w:p w14:paraId="3E79E81E" w14:textId="77777777" w:rsidR="001E4588" w:rsidRDefault="003E21B3">
            <w:pPr>
              <w:tabs>
                <w:tab w:val="left" w:pos="557"/>
                <w:tab w:val="left" w:pos="2138"/>
                <w:tab w:val="left" w:pos="2422"/>
              </w:tabs>
              <w:suppressAutoHyphens/>
              <w:textAlignment w:val="baseline"/>
              <w:rPr>
                <w:rFonts w:eastAsia="Calibri"/>
                <w:b/>
                <w:kern w:val="3"/>
                <w:sz w:val="22"/>
                <w:szCs w:val="22"/>
                <w:lang w:eastAsia="ar-SA"/>
              </w:rPr>
            </w:pPr>
            <w:r>
              <w:rPr>
                <w:rFonts w:eastAsia="Calibri"/>
                <w:b/>
                <w:kern w:val="3"/>
                <w:sz w:val="22"/>
                <w:szCs w:val="22"/>
                <w:lang w:eastAsia="ar-SA"/>
              </w:rPr>
              <w:t xml:space="preserve">Taip / Ne (!) </w:t>
            </w:r>
          </w:p>
          <w:p w14:paraId="65CA8C48" w14:textId="77777777" w:rsidR="001E4588" w:rsidRDefault="001E4588">
            <w:pPr>
              <w:tabs>
                <w:tab w:val="left" w:pos="557"/>
                <w:tab w:val="left" w:pos="2138"/>
                <w:tab w:val="left" w:pos="2422"/>
              </w:tabs>
              <w:suppressAutoHyphens/>
              <w:textAlignment w:val="baseline"/>
              <w:rPr>
                <w:rFonts w:eastAsia="Calibri"/>
                <w:kern w:val="3"/>
                <w:sz w:val="22"/>
                <w:szCs w:val="22"/>
                <w:lang w:eastAsia="ar-SA"/>
              </w:rPr>
            </w:pPr>
          </w:p>
          <w:p w14:paraId="267487A4" w14:textId="77777777" w:rsidR="001E4588" w:rsidRDefault="001E4588">
            <w:pPr>
              <w:tabs>
                <w:tab w:val="left" w:pos="557"/>
                <w:tab w:val="left" w:pos="2138"/>
                <w:tab w:val="left" w:pos="2422"/>
              </w:tabs>
              <w:suppressAutoHyphens/>
              <w:textAlignment w:val="baseline"/>
              <w:rPr>
                <w:rFonts w:eastAsia="Calibri"/>
                <w:kern w:val="3"/>
                <w:sz w:val="22"/>
                <w:szCs w:val="22"/>
                <w:lang w:eastAsia="ar-SA"/>
              </w:rPr>
            </w:pPr>
          </w:p>
        </w:tc>
        <w:tc>
          <w:tcPr>
            <w:tcW w:w="3873" w:type="dxa"/>
          </w:tcPr>
          <w:p w14:paraId="5F845E1E" w14:textId="77777777" w:rsidR="001E4588" w:rsidRDefault="003E21B3">
            <w:pPr>
              <w:tabs>
                <w:tab w:val="left" w:pos="557"/>
              </w:tabs>
              <w:suppressAutoHyphens/>
              <w:ind w:right="34"/>
              <w:textAlignment w:val="baseline"/>
              <w:rPr>
                <w:rFonts w:eastAsia="Calibri"/>
                <w:b/>
                <w:i/>
                <w:kern w:val="3"/>
                <w:sz w:val="22"/>
                <w:szCs w:val="22"/>
                <w:lang w:eastAsia="ar-SA"/>
              </w:rPr>
            </w:pPr>
            <w:r>
              <w:rPr>
                <w:rFonts w:eastAsia="Calibri"/>
                <w:b/>
                <w:i/>
                <w:kern w:val="3"/>
                <w:sz w:val="22"/>
                <w:szCs w:val="22"/>
                <w:lang w:eastAsia="ar-SA"/>
              </w:rPr>
              <w:t>Dokumento, suteikiančio teisę užsiimti atitinkama veikla, duomenys</w:t>
            </w:r>
          </w:p>
          <w:p w14:paraId="741B7FEF" w14:textId="77777777" w:rsidR="001E4588" w:rsidRDefault="003E21B3">
            <w:pPr>
              <w:tabs>
                <w:tab w:val="left" w:pos="557"/>
              </w:tabs>
              <w:suppressAutoHyphens/>
              <w:ind w:right="34"/>
              <w:textAlignment w:val="baseline"/>
              <w:rPr>
                <w:rFonts w:eastAsia="Calibri"/>
                <w:kern w:val="3"/>
                <w:sz w:val="22"/>
                <w:szCs w:val="22"/>
                <w:lang w:eastAsia="ar-SA"/>
              </w:rPr>
            </w:pPr>
            <w:r>
              <w:rPr>
                <w:rFonts w:eastAsia="Calibri"/>
                <w:kern w:val="3"/>
                <w:sz w:val="22"/>
                <w:szCs w:val="22"/>
                <w:lang w:eastAsia="ar-SA"/>
              </w:rPr>
              <w:t xml:space="preserve">Pavadinimas: </w:t>
            </w:r>
          </w:p>
          <w:p w14:paraId="5E07E843" w14:textId="77777777" w:rsidR="001E4588" w:rsidRDefault="003E21B3">
            <w:pPr>
              <w:tabs>
                <w:tab w:val="left" w:pos="557"/>
              </w:tabs>
              <w:suppressAutoHyphens/>
              <w:ind w:right="34"/>
              <w:textAlignment w:val="baseline"/>
              <w:rPr>
                <w:rFonts w:eastAsia="Calibri"/>
                <w:kern w:val="3"/>
                <w:sz w:val="22"/>
                <w:szCs w:val="22"/>
                <w:lang w:eastAsia="ar-SA"/>
              </w:rPr>
            </w:pPr>
            <w:r>
              <w:rPr>
                <w:rFonts w:eastAsia="Calibri"/>
                <w:kern w:val="3"/>
                <w:sz w:val="22"/>
                <w:szCs w:val="22"/>
                <w:lang w:eastAsia="ar-SA"/>
              </w:rPr>
              <w:t xml:space="preserve">Nr. </w:t>
            </w:r>
          </w:p>
          <w:p w14:paraId="706636AB" w14:textId="77777777" w:rsidR="001E4588" w:rsidRDefault="001E4588">
            <w:pPr>
              <w:tabs>
                <w:tab w:val="left" w:pos="557"/>
              </w:tabs>
              <w:suppressAutoHyphens/>
              <w:ind w:right="34"/>
              <w:textAlignment w:val="baseline"/>
              <w:rPr>
                <w:rFonts w:eastAsia="Calibri"/>
                <w:kern w:val="3"/>
                <w:sz w:val="22"/>
                <w:szCs w:val="22"/>
                <w:lang w:eastAsia="ar-SA"/>
              </w:rPr>
            </w:pPr>
          </w:p>
          <w:p w14:paraId="1C4C2048" w14:textId="77777777" w:rsidR="001E4588" w:rsidRDefault="003E21B3">
            <w:pPr>
              <w:suppressAutoHyphens/>
              <w:rPr>
                <w:i/>
                <w:sz w:val="22"/>
                <w:szCs w:val="22"/>
              </w:rPr>
            </w:pPr>
            <w:r>
              <w:rPr>
                <w:i/>
                <w:sz w:val="22"/>
                <w:szCs w:val="22"/>
              </w:rPr>
              <w:t>Pažeidimų esmė:___________________</w:t>
            </w:r>
          </w:p>
          <w:p w14:paraId="2F7F1BD6" w14:textId="77777777" w:rsidR="001E4588" w:rsidRDefault="001E4588">
            <w:pPr>
              <w:suppressAutoHyphens/>
              <w:rPr>
                <w:sz w:val="22"/>
                <w:szCs w:val="22"/>
              </w:rPr>
            </w:pPr>
          </w:p>
          <w:p w14:paraId="3A5BA4A1" w14:textId="77777777" w:rsidR="001E4588" w:rsidRDefault="001E4588">
            <w:pPr>
              <w:suppressAutoHyphens/>
              <w:rPr>
                <w:sz w:val="22"/>
                <w:szCs w:val="22"/>
              </w:rPr>
            </w:pPr>
          </w:p>
          <w:p w14:paraId="68C77DB1"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aktai:________________</w:t>
            </w:r>
          </w:p>
          <w:p w14:paraId="482DDAE6" w14:textId="77777777" w:rsidR="001E4588" w:rsidRDefault="001E4588">
            <w:pPr>
              <w:tabs>
                <w:tab w:val="left" w:pos="557"/>
              </w:tabs>
              <w:suppressAutoHyphens/>
              <w:ind w:right="34"/>
              <w:textAlignment w:val="baseline"/>
              <w:rPr>
                <w:rFonts w:eastAsia="Calibri"/>
                <w:kern w:val="3"/>
                <w:sz w:val="22"/>
                <w:szCs w:val="22"/>
                <w:lang w:eastAsia="ar-SA"/>
              </w:rPr>
            </w:pPr>
          </w:p>
        </w:tc>
      </w:tr>
      <w:tr w:rsidR="001E4588" w14:paraId="5543EB0C" w14:textId="77777777">
        <w:trPr>
          <w:cantSplit/>
          <w:trHeight w:val="1009"/>
        </w:trPr>
        <w:tc>
          <w:tcPr>
            <w:tcW w:w="3061" w:type="dxa"/>
            <w:tcBorders>
              <w:top w:val="single" w:sz="4" w:space="0" w:color="auto"/>
              <w:left w:val="single" w:sz="4" w:space="0" w:color="auto"/>
              <w:bottom w:val="single" w:sz="4" w:space="0" w:color="auto"/>
              <w:right w:val="single" w:sz="4" w:space="0" w:color="auto"/>
            </w:tcBorders>
          </w:tcPr>
          <w:p w14:paraId="2C53163A" w14:textId="77777777" w:rsidR="001E4588" w:rsidRDefault="003E21B3">
            <w:pPr>
              <w:tabs>
                <w:tab w:val="left" w:pos="426"/>
              </w:tabs>
              <w:suppressAutoHyphens/>
              <w:ind w:right="56"/>
              <w:textAlignment w:val="baseline"/>
              <w:rPr>
                <w:rFonts w:eastAsia="Calibri"/>
                <w:kern w:val="3"/>
                <w:sz w:val="22"/>
                <w:szCs w:val="22"/>
                <w:lang w:eastAsia="ar-SA"/>
              </w:rPr>
            </w:pPr>
            <w:r>
              <w:rPr>
                <w:rFonts w:eastAsia="Calibri"/>
                <w:kern w:val="3"/>
                <w:sz w:val="22"/>
                <w:szCs w:val="22"/>
                <w:lang w:eastAsia="ar-SA"/>
              </w:rPr>
              <w:t>1.2. Statinio (jo dalies) ekspertizės rangovas apsidraudęs civilinės atsakomybės privalomuoju draudimu ([2] 42 str., 45 str.)</w:t>
            </w:r>
          </w:p>
          <w:p w14:paraId="0A88895D" w14:textId="77777777" w:rsidR="001E4588" w:rsidRDefault="003E21B3">
            <w:pPr>
              <w:tabs>
                <w:tab w:val="left" w:pos="426"/>
              </w:tabs>
              <w:suppressAutoHyphens/>
              <w:ind w:right="56"/>
              <w:textAlignment w:val="baseline"/>
              <w:rPr>
                <w:rFonts w:eastAsia="Calibri"/>
                <w:kern w:val="3"/>
                <w:sz w:val="22"/>
                <w:szCs w:val="22"/>
                <w:lang w:eastAsia="ar-SA"/>
              </w:rPr>
            </w:pPr>
            <w:r>
              <w:rPr>
                <w:rFonts w:eastAsia="Calibri"/>
                <w:i/>
                <w:kern w:val="3"/>
                <w:sz w:val="22"/>
                <w:szCs w:val="22"/>
                <w:lang w:eastAsia="ar-SA"/>
              </w:rPr>
              <w:t>(galioja nuo 2022-05-01)</w:t>
            </w:r>
            <w:r>
              <w:rPr>
                <w:rFonts w:eastAsia="Calibri"/>
                <w:kern w:val="3"/>
                <w:sz w:val="22"/>
                <w:szCs w:val="22"/>
                <w:lang w:eastAsia="ar-SA"/>
              </w:rPr>
              <w:t>.</w:t>
            </w:r>
          </w:p>
        </w:tc>
        <w:tc>
          <w:tcPr>
            <w:tcW w:w="2694" w:type="dxa"/>
            <w:tcBorders>
              <w:top w:val="single" w:sz="4" w:space="0" w:color="auto"/>
              <w:left w:val="single" w:sz="4" w:space="0" w:color="auto"/>
              <w:bottom w:val="single" w:sz="4" w:space="0" w:color="auto"/>
              <w:right w:val="single" w:sz="4" w:space="0" w:color="auto"/>
            </w:tcBorders>
          </w:tcPr>
          <w:p w14:paraId="330A638B" w14:textId="77777777" w:rsidR="001E4588" w:rsidRDefault="003E21B3">
            <w:pPr>
              <w:tabs>
                <w:tab w:val="left" w:pos="557"/>
                <w:tab w:val="left" w:pos="2138"/>
                <w:tab w:val="left" w:pos="2422"/>
              </w:tabs>
              <w:suppressAutoHyphens/>
              <w:textAlignment w:val="baseline"/>
              <w:rPr>
                <w:rFonts w:eastAsia="Calibri"/>
                <w:b/>
                <w:kern w:val="3"/>
                <w:sz w:val="22"/>
                <w:szCs w:val="22"/>
                <w:lang w:eastAsia="ar-SA"/>
              </w:rPr>
            </w:pPr>
            <w:r>
              <w:rPr>
                <w:rFonts w:eastAsia="Calibri"/>
                <w:b/>
                <w:kern w:val="3"/>
                <w:sz w:val="22"/>
                <w:szCs w:val="22"/>
                <w:lang w:eastAsia="ar-SA"/>
              </w:rPr>
              <w:t xml:space="preserve">Taip / Ne (!) / Neaktualu </w:t>
            </w:r>
          </w:p>
        </w:tc>
        <w:tc>
          <w:tcPr>
            <w:tcW w:w="3873" w:type="dxa"/>
            <w:tcBorders>
              <w:top w:val="single" w:sz="4" w:space="0" w:color="auto"/>
              <w:left w:val="single" w:sz="4" w:space="0" w:color="auto"/>
              <w:bottom w:val="single" w:sz="4" w:space="0" w:color="auto"/>
              <w:right w:val="single" w:sz="4" w:space="0" w:color="auto"/>
            </w:tcBorders>
          </w:tcPr>
          <w:p w14:paraId="30998C29" w14:textId="77777777" w:rsidR="001E4588" w:rsidRDefault="003E21B3">
            <w:pPr>
              <w:tabs>
                <w:tab w:val="left" w:pos="557"/>
              </w:tabs>
              <w:suppressAutoHyphens/>
              <w:ind w:right="34"/>
              <w:textAlignment w:val="baseline"/>
              <w:rPr>
                <w:rFonts w:eastAsia="Calibri"/>
                <w:b/>
                <w:i/>
                <w:kern w:val="3"/>
                <w:sz w:val="22"/>
                <w:szCs w:val="22"/>
                <w:lang w:eastAsia="ar-SA"/>
              </w:rPr>
            </w:pPr>
            <w:r>
              <w:rPr>
                <w:rFonts w:eastAsia="Calibri"/>
                <w:b/>
                <w:i/>
                <w:kern w:val="3"/>
                <w:sz w:val="22"/>
                <w:szCs w:val="22"/>
                <w:lang w:eastAsia="ar-SA"/>
              </w:rPr>
              <w:t>Draudimo sutarties duomenys</w:t>
            </w:r>
          </w:p>
          <w:p w14:paraId="0DA2D15F" w14:textId="77777777" w:rsidR="001E4588" w:rsidRDefault="003E21B3">
            <w:pPr>
              <w:tabs>
                <w:tab w:val="left" w:pos="557"/>
              </w:tabs>
              <w:suppressAutoHyphens/>
              <w:ind w:right="34"/>
              <w:textAlignment w:val="baseline"/>
              <w:rPr>
                <w:rFonts w:eastAsia="Calibri"/>
                <w:b/>
                <w:i/>
                <w:kern w:val="3"/>
                <w:sz w:val="22"/>
                <w:szCs w:val="22"/>
                <w:lang w:eastAsia="ar-SA"/>
              </w:rPr>
            </w:pPr>
            <w:r>
              <w:rPr>
                <w:rFonts w:eastAsia="Calibri"/>
                <w:b/>
                <w:i/>
                <w:kern w:val="3"/>
                <w:sz w:val="22"/>
                <w:szCs w:val="22"/>
                <w:lang w:eastAsia="ar-SA"/>
              </w:rPr>
              <w:t>Pasirašymo data:</w:t>
            </w:r>
          </w:p>
          <w:p w14:paraId="3A46E023" w14:textId="77777777" w:rsidR="001E4588" w:rsidRDefault="003E21B3">
            <w:pPr>
              <w:tabs>
                <w:tab w:val="left" w:pos="557"/>
              </w:tabs>
              <w:suppressAutoHyphens/>
              <w:ind w:right="34"/>
              <w:textAlignment w:val="baseline"/>
              <w:rPr>
                <w:rFonts w:eastAsia="Calibri"/>
                <w:b/>
                <w:i/>
                <w:kern w:val="3"/>
                <w:sz w:val="22"/>
                <w:szCs w:val="22"/>
                <w:lang w:eastAsia="ar-SA"/>
              </w:rPr>
            </w:pPr>
            <w:r>
              <w:rPr>
                <w:rFonts w:eastAsia="Calibri"/>
                <w:b/>
                <w:i/>
                <w:kern w:val="3"/>
                <w:sz w:val="22"/>
                <w:szCs w:val="22"/>
                <w:lang w:eastAsia="ar-SA"/>
              </w:rPr>
              <w:t>Nr.</w:t>
            </w:r>
          </w:p>
          <w:p w14:paraId="4C116226" w14:textId="77777777" w:rsidR="001E4588" w:rsidRDefault="003E21B3">
            <w:pPr>
              <w:tabs>
                <w:tab w:val="left" w:pos="557"/>
              </w:tabs>
              <w:suppressAutoHyphens/>
              <w:ind w:right="34"/>
              <w:textAlignment w:val="baseline"/>
              <w:rPr>
                <w:rFonts w:eastAsia="Calibri"/>
                <w:b/>
                <w:i/>
                <w:kern w:val="3"/>
                <w:sz w:val="22"/>
                <w:szCs w:val="22"/>
                <w:lang w:eastAsia="ar-SA"/>
              </w:rPr>
            </w:pPr>
            <w:r>
              <w:rPr>
                <w:rFonts w:eastAsia="Calibri"/>
                <w:b/>
                <w:i/>
                <w:kern w:val="3"/>
                <w:sz w:val="22"/>
                <w:szCs w:val="22"/>
                <w:lang w:eastAsia="ar-SA"/>
              </w:rPr>
              <w:t>Galioja iki</w:t>
            </w:r>
          </w:p>
          <w:p w14:paraId="51EF37ED" w14:textId="77777777" w:rsidR="001E4588" w:rsidRDefault="001E4588">
            <w:pPr>
              <w:tabs>
                <w:tab w:val="left" w:pos="557"/>
              </w:tabs>
              <w:suppressAutoHyphens/>
              <w:ind w:right="34"/>
              <w:textAlignment w:val="baseline"/>
              <w:rPr>
                <w:rFonts w:eastAsia="Calibri"/>
                <w:b/>
                <w:i/>
                <w:kern w:val="3"/>
                <w:sz w:val="22"/>
                <w:szCs w:val="22"/>
                <w:lang w:eastAsia="ar-SA"/>
              </w:rPr>
            </w:pPr>
          </w:p>
          <w:p w14:paraId="61415D0E" w14:textId="77777777" w:rsidR="001E4588" w:rsidRDefault="003E21B3">
            <w:pPr>
              <w:suppressAutoHyphens/>
              <w:rPr>
                <w:i/>
                <w:sz w:val="22"/>
                <w:szCs w:val="22"/>
              </w:rPr>
            </w:pPr>
            <w:r>
              <w:rPr>
                <w:i/>
                <w:sz w:val="22"/>
                <w:szCs w:val="22"/>
              </w:rPr>
              <w:t>Pažeidimų esmė:___________________</w:t>
            </w:r>
          </w:p>
          <w:p w14:paraId="239BD9C0" w14:textId="77777777" w:rsidR="001E4588" w:rsidRDefault="001E4588">
            <w:pPr>
              <w:suppressAutoHyphens/>
              <w:rPr>
                <w:sz w:val="22"/>
                <w:szCs w:val="22"/>
              </w:rPr>
            </w:pPr>
          </w:p>
          <w:p w14:paraId="2CFD514D" w14:textId="77777777" w:rsidR="001E4588" w:rsidRDefault="001E4588">
            <w:pPr>
              <w:suppressAutoHyphens/>
              <w:rPr>
                <w:sz w:val="22"/>
                <w:szCs w:val="22"/>
              </w:rPr>
            </w:pPr>
          </w:p>
          <w:p w14:paraId="0D24B371"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aktai:________________</w:t>
            </w:r>
          </w:p>
          <w:p w14:paraId="5404BFEE" w14:textId="77777777" w:rsidR="001E4588" w:rsidRDefault="001E4588">
            <w:pPr>
              <w:tabs>
                <w:tab w:val="left" w:pos="557"/>
              </w:tabs>
              <w:suppressAutoHyphens/>
              <w:ind w:right="34"/>
              <w:textAlignment w:val="baseline"/>
              <w:rPr>
                <w:rFonts w:eastAsia="Calibri"/>
                <w:b/>
                <w:i/>
                <w:kern w:val="3"/>
                <w:sz w:val="22"/>
                <w:szCs w:val="22"/>
                <w:lang w:eastAsia="ar-SA"/>
              </w:rPr>
            </w:pPr>
          </w:p>
        </w:tc>
      </w:tr>
      <w:tr w:rsidR="001E4588" w14:paraId="5FC40897" w14:textId="77777777">
        <w:trPr>
          <w:cantSplit/>
          <w:trHeight w:val="1009"/>
        </w:trPr>
        <w:tc>
          <w:tcPr>
            <w:tcW w:w="3061" w:type="dxa"/>
          </w:tcPr>
          <w:p w14:paraId="299D002E" w14:textId="77777777" w:rsidR="001E4588" w:rsidRDefault="003E21B3">
            <w:pPr>
              <w:widowControl w:val="0"/>
              <w:tabs>
                <w:tab w:val="left" w:pos="426"/>
                <w:tab w:val="left" w:pos="2966"/>
              </w:tabs>
              <w:suppressAutoHyphens/>
              <w:textAlignment w:val="baseline"/>
              <w:rPr>
                <w:rFonts w:eastAsia="Calibri"/>
                <w:kern w:val="3"/>
                <w:sz w:val="22"/>
                <w:szCs w:val="22"/>
                <w:lang w:eastAsia="ar-SA"/>
              </w:rPr>
            </w:pPr>
            <w:r>
              <w:rPr>
                <w:rFonts w:eastAsia="Calibri"/>
                <w:kern w:val="3"/>
                <w:sz w:val="22"/>
                <w:szCs w:val="22"/>
                <w:lang w:eastAsia="ar-SA"/>
              </w:rPr>
              <w:t xml:space="preserve">1.3. Paskirtas (-i) (pasamdytas </w:t>
            </w:r>
          </w:p>
          <w:p w14:paraId="071CAFDE" w14:textId="77777777" w:rsidR="001E4588" w:rsidRDefault="003E21B3">
            <w:pPr>
              <w:widowControl w:val="0"/>
              <w:tabs>
                <w:tab w:val="left" w:pos="426"/>
                <w:tab w:val="left" w:pos="2966"/>
              </w:tabs>
              <w:suppressAutoHyphens/>
              <w:textAlignment w:val="baseline"/>
              <w:rPr>
                <w:rFonts w:eastAsia="Calibri"/>
                <w:kern w:val="3"/>
                <w:sz w:val="22"/>
                <w:szCs w:val="22"/>
                <w:lang w:eastAsia="ar-SA"/>
              </w:rPr>
            </w:pPr>
            <w:r>
              <w:rPr>
                <w:rFonts w:eastAsia="Calibri"/>
                <w:kern w:val="3"/>
                <w:sz w:val="22"/>
                <w:szCs w:val="22"/>
                <w:lang w:eastAsia="ar-SA"/>
              </w:rPr>
              <w:t>(-i) statinio ekspertizės vadovas (-ai) ([2] 17 str.  5 d. 1 p.).</w:t>
            </w:r>
          </w:p>
        </w:tc>
        <w:tc>
          <w:tcPr>
            <w:tcW w:w="2694" w:type="dxa"/>
          </w:tcPr>
          <w:p w14:paraId="7293923D" w14:textId="77777777" w:rsidR="001E4588" w:rsidRDefault="003E21B3">
            <w:pPr>
              <w:tabs>
                <w:tab w:val="left" w:pos="557"/>
              </w:tabs>
              <w:suppressAutoHyphens/>
              <w:ind w:right="33"/>
              <w:textAlignment w:val="baseline"/>
              <w:rPr>
                <w:rFonts w:eastAsia="Calibri"/>
                <w:b/>
                <w:kern w:val="3"/>
                <w:sz w:val="22"/>
                <w:szCs w:val="22"/>
                <w:lang w:eastAsia="ar-SA"/>
              </w:rPr>
            </w:pPr>
            <w:r>
              <w:rPr>
                <w:rFonts w:eastAsia="Calibri"/>
                <w:b/>
                <w:kern w:val="3"/>
                <w:sz w:val="22"/>
                <w:szCs w:val="22"/>
                <w:lang w:eastAsia="ar-SA"/>
              </w:rPr>
              <w:t xml:space="preserve">Taip / Ne (!) / Neaktualu </w:t>
            </w:r>
          </w:p>
          <w:p w14:paraId="225E3003" w14:textId="77777777" w:rsidR="001E4588" w:rsidRDefault="001E4588">
            <w:pPr>
              <w:tabs>
                <w:tab w:val="left" w:pos="557"/>
              </w:tabs>
              <w:suppressAutoHyphens/>
              <w:ind w:right="33"/>
              <w:textAlignment w:val="baseline"/>
              <w:rPr>
                <w:rFonts w:eastAsia="Calibri"/>
                <w:b/>
                <w:kern w:val="3"/>
                <w:sz w:val="22"/>
                <w:szCs w:val="22"/>
                <w:lang w:eastAsia="ar-SA"/>
              </w:rPr>
            </w:pPr>
          </w:p>
        </w:tc>
        <w:tc>
          <w:tcPr>
            <w:tcW w:w="3873" w:type="dxa"/>
          </w:tcPr>
          <w:p w14:paraId="1264B4B1" w14:textId="77777777" w:rsidR="001E4588" w:rsidRDefault="003E21B3">
            <w:pPr>
              <w:tabs>
                <w:tab w:val="left" w:pos="557"/>
              </w:tabs>
              <w:suppressAutoHyphens/>
              <w:ind w:right="118"/>
              <w:textAlignment w:val="baseline"/>
              <w:rPr>
                <w:rFonts w:eastAsia="Calibri"/>
                <w:b/>
                <w:i/>
                <w:kern w:val="3"/>
                <w:sz w:val="22"/>
                <w:szCs w:val="22"/>
                <w:lang w:eastAsia="ar-SA"/>
              </w:rPr>
            </w:pPr>
            <w:r>
              <w:rPr>
                <w:rFonts w:eastAsia="Calibri"/>
                <w:b/>
                <w:i/>
                <w:kern w:val="3"/>
                <w:sz w:val="22"/>
                <w:szCs w:val="22"/>
                <w:lang w:eastAsia="ar-SA"/>
              </w:rPr>
              <w:t>Paskyrimo (pasamdymo) dokumento duomenys</w:t>
            </w:r>
          </w:p>
          <w:p w14:paraId="3C74965C" w14:textId="77777777" w:rsidR="001E4588" w:rsidRDefault="003E21B3">
            <w:pPr>
              <w:tabs>
                <w:tab w:val="left" w:pos="557"/>
              </w:tabs>
              <w:suppressAutoHyphens/>
              <w:ind w:right="118"/>
              <w:textAlignment w:val="baseline"/>
              <w:rPr>
                <w:rFonts w:eastAsia="Calibri"/>
                <w:kern w:val="3"/>
                <w:sz w:val="22"/>
                <w:szCs w:val="22"/>
                <w:lang w:eastAsia="ar-SA"/>
              </w:rPr>
            </w:pPr>
            <w:r>
              <w:rPr>
                <w:rFonts w:eastAsia="Calibri"/>
                <w:kern w:val="3"/>
                <w:sz w:val="22"/>
                <w:szCs w:val="22"/>
                <w:lang w:eastAsia="ar-SA"/>
              </w:rPr>
              <w:t>Data:</w:t>
            </w:r>
          </w:p>
          <w:p w14:paraId="5FB919C4" w14:textId="77777777" w:rsidR="001E4588" w:rsidRDefault="003E21B3">
            <w:pPr>
              <w:tabs>
                <w:tab w:val="left" w:pos="557"/>
              </w:tabs>
              <w:suppressAutoHyphens/>
              <w:ind w:right="118"/>
              <w:textAlignment w:val="baseline"/>
              <w:rPr>
                <w:rFonts w:eastAsia="Calibri"/>
                <w:kern w:val="3"/>
                <w:sz w:val="22"/>
                <w:szCs w:val="22"/>
                <w:lang w:eastAsia="ar-SA"/>
              </w:rPr>
            </w:pPr>
            <w:r>
              <w:rPr>
                <w:rFonts w:eastAsia="Calibri"/>
                <w:kern w:val="3"/>
                <w:sz w:val="22"/>
                <w:szCs w:val="22"/>
                <w:lang w:eastAsia="ar-SA"/>
              </w:rPr>
              <w:t>Nr.</w:t>
            </w:r>
          </w:p>
          <w:p w14:paraId="5B1E65F1" w14:textId="77777777" w:rsidR="001E4588" w:rsidRDefault="001E4588">
            <w:pPr>
              <w:tabs>
                <w:tab w:val="left" w:pos="557"/>
              </w:tabs>
              <w:suppressAutoHyphens/>
              <w:ind w:right="118"/>
              <w:textAlignment w:val="baseline"/>
              <w:rPr>
                <w:rFonts w:eastAsia="Calibri"/>
                <w:kern w:val="3"/>
                <w:sz w:val="22"/>
                <w:szCs w:val="22"/>
                <w:lang w:eastAsia="ar-SA"/>
              </w:rPr>
            </w:pPr>
          </w:p>
          <w:p w14:paraId="3839C46A" w14:textId="77777777" w:rsidR="001E4588" w:rsidRDefault="003E21B3">
            <w:pPr>
              <w:suppressAutoHyphens/>
              <w:rPr>
                <w:i/>
                <w:sz w:val="22"/>
                <w:szCs w:val="22"/>
              </w:rPr>
            </w:pPr>
            <w:r>
              <w:rPr>
                <w:i/>
                <w:sz w:val="22"/>
                <w:szCs w:val="22"/>
              </w:rPr>
              <w:t>Pažeidimų esmė:___________________</w:t>
            </w:r>
          </w:p>
          <w:p w14:paraId="1B30E5A2" w14:textId="77777777" w:rsidR="001E4588" w:rsidRDefault="001E4588">
            <w:pPr>
              <w:suppressAutoHyphens/>
              <w:rPr>
                <w:sz w:val="22"/>
                <w:szCs w:val="22"/>
              </w:rPr>
            </w:pPr>
          </w:p>
          <w:p w14:paraId="3DE64A7F" w14:textId="77777777" w:rsidR="001E4588" w:rsidRDefault="001E4588">
            <w:pPr>
              <w:suppressAutoHyphens/>
              <w:rPr>
                <w:sz w:val="22"/>
                <w:szCs w:val="22"/>
              </w:rPr>
            </w:pPr>
          </w:p>
          <w:p w14:paraId="46C4D163"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aktai:________________</w:t>
            </w:r>
          </w:p>
          <w:p w14:paraId="07A1A859" w14:textId="77777777" w:rsidR="001E4588" w:rsidRDefault="001E4588">
            <w:pPr>
              <w:tabs>
                <w:tab w:val="left" w:pos="557"/>
              </w:tabs>
              <w:suppressAutoHyphens/>
              <w:ind w:right="118"/>
              <w:textAlignment w:val="baseline"/>
              <w:rPr>
                <w:rFonts w:eastAsia="Calibri"/>
                <w:kern w:val="3"/>
                <w:sz w:val="22"/>
                <w:szCs w:val="22"/>
                <w:lang w:eastAsia="ar-SA"/>
              </w:rPr>
            </w:pPr>
          </w:p>
        </w:tc>
      </w:tr>
      <w:tr w:rsidR="001E4588" w14:paraId="5A2349DC" w14:textId="77777777">
        <w:trPr>
          <w:cantSplit/>
          <w:trHeight w:val="1262"/>
        </w:trPr>
        <w:tc>
          <w:tcPr>
            <w:tcW w:w="3061" w:type="dxa"/>
          </w:tcPr>
          <w:p w14:paraId="7E8A73C6" w14:textId="77777777" w:rsidR="001E4588" w:rsidRDefault="003E21B3">
            <w:pPr>
              <w:widowControl w:val="0"/>
              <w:tabs>
                <w:tab w:val="left" w:pos="426"/>
                <w:tab w:val="left" w:pos="2966"/>
              </w:tabs>
              <w:suppressAutoHyphens/>
              <w:textAlignment w:val="baseline"/>
              <w:rPr>
                <w:rFonts w:eastAsia="Calibri"/>
                <w:kern w:val="3"/>
                <w:sz w:val="22"/>
                <w:szCs w:val="22"/>
                <w:lang w:eastAsia="ar-SA"/>
              </w:rPr>
            </w:pPr>
            <w:r>
              <w:rPr>
                <w:rFonts w:eastAsia="Calibri"/>
                <w:kern w:val="3"/>
                <w:sz w:val="22"/>
                <w:szCs w:val="22"/>
                <w:lang w:eastAsia="ar-SA"/>
              </w:rPr>
              <w:t xml:space="preserve">1.4. Statinio ekspertizės vadovas (-ai) turi dokumentą (kvalifikacijos atestatą), suteikiantį teisę eiti šias pareigas </w:t>
            </w:r>
          </w:p>
          <w:p w14:paraId="20887ADA" w14:textId="77777777" w:rsidR="001E4588" w:rsidRDefault="003E21B3">
            <w:pPr>
              <w:widowControl w:val="0"/>
              <w:tabs>
                <w:tab w:val="left" w:pos="426"/>
                <w:tab w:val="left" w:pos="2966"/>
              </w:tabs>
              <w:suppressAutoHyphens/>
              <w:textAlignment w:val="baseline"/>
              <w:rPr>
                <w:rFonts w:eastAsia="Calibri"/>
                <w:kern w:val="3"/>
                <w:sz w:val="22"/>
                <w:szCs w:val="22"/>
                <w:lang w:eastAsia="ar-SA"/>
              </w:rPr>
            </w:pPr>
            <w:r>
              <w:rPr>
                <w:rFonts w:eastAsia="Calibri"/>
                <w:kern w:val="3"/>
                <w:sz w:val="22"/>
                <w:szCs w:val="22"/>
                <w:lang w:eastAsia="ar-SA"/>
              </w:rPr>
              <w:t>([2] 12 str. 2 ir 4 d.; [3]).</w:t>
            </w:r>
          </w:p>
        </w:tc>
        <w:tc>
          <w:tcPr>
            <w:tcW w:w="2694" w:type="dxa"/>
          </w:tcPr>
          <w:p w14:paraId="2EDDC3DB" w14:textId="77777777" w:rsidR="001E4588" w:rsidRDefault="003E21B3">
            <w:pPr>
              <w:tabs>
                <w:tab w:val="left" w:pos="557"/>
              </w:tabs>
              <w:suppressAutoHyphens/>
              <w:ind w:right="33"/>
              <w:textAlignment w:val="baseline"/>
              <w:rPr>
                <w:rFonts w:eastAsia="Calibri"/>
                <w:b/>
                <w:kern w:val="3"/>
                <w:sz w:val="22"/>
                <w:szCs w:val="22"/>
                <w:lang w:eastAsia="ar-SA"/>
              </w:rPr>
            </w:pPr>
            <w:r>
              <w:rPr>
                <w:rFonts w:eastAsia="Calibri"/>
                <w:b/>
                <w:kern w:val="3"/>
                <w:sz w:val="22"/>
                <w:szCs w:val="22"/>
                <w:lang w:eastAsia="ar-SA"/>
              </w:rPr>
              <w:t xml:space="preserve">Taip / Ne (!) / Neaktualu </w:t>
            </w:r>
          </w:p>
        </w:tc>
        <w:tc>
          <w:tcPr>
            <w:tcW w:w="3873" w:type="dxa"/>
          </w:tcPr>
          <w:p w14:paraId="0CAF670D" w14:textId="77777777" w:rsidR="001E4588" w:rsidRDefault="003E21B3">
            <w:pPr>
              <w:tabs>
                <w:tab w:val="left" w:pos="557"/>
              </w:tabs>
              <w:suppressAutoHyphens/>
              <w:ind w:right="118"/>
              <w:textAlignment w:val="baseline"/>
              <w:rPr>
                <w:rFonts w:eastAsia="Calibri"/>
                <w:b/>
                <w:i/>
                <w:kern w:val="3"/>
                <w:sz w:val="22"/>
                <w:szCs w:val="22"/>
                <w:lang w:eastAsia="ar-SA"/>
              </w:rPr>
            </w:pPr>
            <w:r>
              <w:rPr>
                <w:rFonts w:eastAsia="Calibri"/>
                <w:b/>
                <w:i/>
                <w:kern w:val="3"/>
                <w:sz w:val="22"/>
                <w:szCs w:val="22"/>
                <w:lang w:eastAsia="ar-SA"/>
              </w:rPr>
              <w:t>Dokumento duomenys</w:t>
            </w:r>
          </w:p>
          <w:p w14:paraId="401123EE" w14:textId="77777777" w:rsidR="001E4588" w:rsidRDefault="003E21B3">
            <w:pPr>
              <w:tabs>
                <w:tab w:val="left" w:pos="557"/>
              </w:tabs>
              <w:suppressAutoHyphens/>
              <w:ind w:right="118"/>
              <w:textAlignment w:val="baseline"/>
              <w:rPr>
                <w:rFonts w:eastAsia="Calibri"/>
                <w:kern w:val="3"/>
                <w:sz w:val="22"/>
                <w:szCs w:val="22"/>
                <w:lang w:eastAsia="ar-SA"/>
              </w:rPr>
            </w:pPr>
            <w:r>
              <w:rPr>
                <w:rFonts w:eastAsia="Calibri"/>
                <w:kern w:val="3"/>
                <w:sz w:val="22"/>
                <w:szCs w:val="22"/>
                <w:lang w:eastAsia="ar-SA"/>
              </w:rPr>
              <w:t>Pavadinimas:</w:t>
            </w:r>
          </w:p>
          <w:p w14:paraId="6C9C42DE" w14:textId="77777777" w:rsidR="001E4588" w:rsidRDefault="003E21B3">
            <w:pPr>
              <w:tabs>
                <w:tab w:val="left" w:pos="557"/>
              </w:tabs>
              <w:suppressAutoHyphens/>
              <w:ind w:right="118"/>
              <w:textAlignment w:val="baseline"/>
              <w:rPr>
                <w:rFonts w:eastAsia="Calibri"/>
                <w:kern w:val="3"/>
                <w:sz w:val="22"/>
                <w:szCs w:val="22"/>
                <w:lang w:eastAsia="ar-SA"/>
              </w:rPr>
            </w:pPr>
            <w:r>
              <w:rPr>
                <w:rFonts w:eastAsia="Calibri"/>
                <w:kern w:val="3"/>
                <w:sz w:val="22"/>
                <w:szCs w:val="22"/>
                <w:lang w:eastAsia="ar-SA"/>
              </w:rPr>
              <w:t>Nr.:</w:t>
            </w:r>
          </w:p>
          <w:p w14:paraId="41BE1D95" w14:textId="77777777" w:rsidR="001E4588" w:rsidRDefault="001E4588">
            <w:pPr>
              <w:tabs>
                <w:tab w:val="left" w:pos="557"/>
              </w:tabs>
              <w:suppressAutoHyphens/>
              <w:ind w:right="118"/>
              <w:textAlignment w:val="baseline"/>
              <w:rPr>
                <w:rFonts w:eastAsia="Calibri"/>
                <w:kern w:val="3"/>
                <w:sz w:val="22"/>
                <w:szCs w:val="22"/>
                <w:lang w:eastAsia="ar-SA"/>
              </w:rPr>
            </w:pPr>
          </w:p>
          <w:p w14:paraId="3581BC5D" w14:textId="77777777" w:rsidR="001E4588" w:rsidRDefault="003E21B3">
            <w:pPr>
              <w:suppressAutoHyphens/>
              <w:rPr>
                <w:i/>
                <w:sz w:val="22"/>
                <w:szCs w:val="22"/>
              </w:rPr>
            </w:pPr>
            <w:r>
              <w:rPr>
                <w:i/>
                <w:sz w:val="22"/>
                <w:szCs w:val="22"/>
              </w:rPr>
              <w:t>Pažeidimų esmė:___________________</w:t>
            </w:r>
          </w:p>
          <w:p w14:paraId="4D241074" w14:textId="77777777" w:rsidR="001E4588" w:rsidRDefault="001E4588">
            <w:pPr>
              <w:suppressAutoHyphens/>
              <w:rPr>
                <w:sz w:val="22"/>
                <w:szCs w:val="22"/>
              </w:rPr>
            </w:pPr>
          </w:p>
          <w:p w14:paraId="7B9815B8" w14:textId="77777777" w:rsidR="001E4588" w:rsidRDefault="001E4588">
            <w:pPr>
              <w:suppressAutoHyphens/>
              <w:rPr>
                <w:sz w:val="22"/>
                <w:szCs w:val="22"/>
              </w:rPr>
            </w:pPr>
          </w:p>
          <w:p w14:paraId="14861D0C"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aktai:________________</w:t>
            </w:r>
          </w:p>
          <w:p w14:paraId="781509BB" w14:textId="77777777" w:rsidR="001E4588" w:rsidRDefault="001E4588">
            <w:pPr>
              <w:tabs>
                <w:tab w:val="left" w:pos="557"/>
              </w:tabs>
              <w:suppressAutoHyphens/>
              <w:ind w:right="118"/>
              <w:textAlignment w:val="baseline"/>
              <w:rPr>
                <w:rFonts w:eastAsia="Calibri"/>
                <w:kern w:val="3"/>
                <w:sz w:val="22"/>
                <w:szCs w:val="22"/>
                <w:lang w:eastAsia="ar-SA"/>
              </w:rPr>
            </w:pPr>
          </w:p>
        </w:tc>
      </w:tr>
      <w:tr w:rsidR="001E4588" w14:paraId="242AD4C6" w14:textId="77777777">
        <w:trPr>
          <w:cantSplit/>
          <w:trHeight w:val="1009"/>
        </w:trPr>
        <w:tc>
          <w:tcPr>
            <w:tcW w:w="3061" w:type="dxa"/>
          </w:tcPr>
          <w:p w14:paraId="16D571BD" w14:textId="77777777" w:rsidR="001E4588" w:rsidRDefault="003E21B3">
            <w:pPr>
              <w:widowControl w:val="0"/>
              <w:tabs>
                <w:tab w:val="left" w:pos="426"/>
                <w:tab w:val="left" w:pos="2966"/>
              </w:tabs>
              <w:suppressAutoHyphens/>
              <w:textAlignment w:val="baseline"/>
              <w:rPr>
                <w:rFonts w:eastAsia="Calibri"/>
                <w:kern w:val="3"/>
                <w:sz w:val="22"/>
                <w:szCs w:val="22"/>
                <w:lang w:eastAsia="ar-SA"/>
              </w:rPr>
            </w:pPr>
            <w:r>
              <w:rPr>
                <w:rFonts w:eastAsia="Calibri"/>
                <w:kern w:val="3"/>
                <w:sz w:val="22"/>
                <w:szCs w:val="22"/>
                <w:lang w:eastAsia="ar-SA"/>
              </w:rPr>
              <w:lastRenderedPageBreak/>
              <w:t xml:space="preserve">1.5. Paskirtas (-i) (pasamdytas </w:t>
            </w:r>
          </w:p>
          <w:p w14:paraId="157919F5" w14:textId="77777777" w:rsidR="001E4588" w:rsidRDefault="003E21B3">
            <w:pPr>
              <w:widowControl w:val="0"/>
              <w:tabs>
                <w:tab w:val="left" w:pos="426"/>
                <w:tab w:val="left" w:pos="2966"/>
              </w:tabs>
              <w:suppressAutoHyphens/>
              <w:textAlignment w:val="baseline"/>
              <w:rPr>
                <w:rFonts w:eastAsia="Calibri"/>
                <w:kern w:val="3"/>
                <w:sz w:val="22"/>
                <w:szCs w:val="22"/>
                <w:lang w:eastAsia="ar-SA"/>
              </w:rPr>
            </w:pPr>
            <w:r>
              <w:rPr>
                <w:rFonts w:eastAsia="Calibri"/>
                <w:kern w:val="3"/>
                <w:sz w:val="22"/>
                <w:szCs w:val="22"/>
                <w:lang w:eastAsia="ar-SA"/>
              </w:rPr>
              <w:t xml:space="preserve">(-i) statinio dalies ekspertizės vadovas (-ai) </w:t>
            </w:r>
          </w:p>
          <w:p w14:paraId="61E58B9E" w14:textId="77777777" w:rsidR="001E4588" w:rsidRDefault="003E21B3">
            <w:pPr>
              <w:widowControl w:val="0"/>
              <w:tabs>
                <w:tab w:val="left" w:pos="426"/>
                <w:tab w:val="left" w:pos="2966"/>
              </w:tabs>
              <w:suppressAutoHyphens/>
              <w:textAlignment w:val="baseline"/>
              <w:rPr>
                <w:rFonts w:eastAsia="Calibri"/>
                <w:kern w:val="3"/>
                <w:sz w:val="22"/>
                <w:szCs w:val="22"/>
                <w:lang w:eastAsia="ar-SA"/>
              </w:rPr>
            </w:pPr>
            <w:r>
              <w:rPr>
                <w:rFonts w:eastAsia="Calibri"/>
                <w:kern w:val="3"/>
                <w:sz w:val="22"/>
                <w:szCs w:val="22"/>
                <w:lang w:eastAsia="ar-SA"/>
              </w:rPr>
              <w:t>([2] 17 str. 5 d. 1 p.).</w:t>
            </w:r>
          </w:p>
        </w:tc>
        <w:tc>
          <w:tcPr>
            <w:tcW w:w="2694" w:type="dxa"/>
          </w:tcPr>
          <w:p w14:paraId="3E2A0E68" w14:textId="77777777" w:rsidR="001E4588" w:rsidRDefault="003E21B3">
            <w:pPr>
              <w:tabs>
                <w:tab w:val="left" w:pos="557"/>
              </w:tabs>
              <w:suppressAutoHyphens/>
              <w:ind w:right="33"/>
              <w:textAlignment w:val="baseline"/>
              <w:rPr>
                <w:rFonts w:eastAsia="Calibri"/>
                <w:b/>
                <w:kern w:val="3"/>
                <w:sz w:val="22"/>
                <w:szCs w:val="22"/>
                <w:lang w:eastAsia="ar-SA"/>
              </w:rPr>
            </w:pPr>
            <w:r>
              <w:rPr>
                <w:rFonts w:eastAsia="Calibri"/>
                <w:b/>
                <w:kern w:val="3"/>
                <w:sz w:val="22"/>
                <w:szCs w:val="22"/>
                <w:lang w:eastAsia="ar-SA"/>
              </w:rPr>
              <w:t xml:space="preserve">Taip / Ne / Neaktualu </w:t>
            </w:r>
          </w:p>
          <w:p w14:paraId="6E7775BC" w14:textId="77777777" w:rsidR="001E4588" w:rsidRDefault="001E4588">
            <w:pPr>
              <w:tabs>
                <w:tab w:val="left" w:pos="557"/>
              </w:tabs>
              <w:suppressAutoHyphens/>
              <w:ind w:right="33"/>
              <w:textAlignment w:val="baseline"/>
              <w:rPr>
                <w:rFonts w:eastAsia="Calibri"/>
                <w:b/>
                <w:kern w:val="3"/>
                <w:sz w:val="22"/>
                <w:szCs w:val="22"/>
                <w:lang w:eastAsia="ar-SA"/>
              </w:rPr>
            </w:pPr>
          </w:p>
        </w:tc>
        <w:tc>
          <w:tcPr>
            <w:tcW w:w="3873" w:type="dxa"/>
          </w:tcPr>
          <w:p w14:paraId="77EC91D9" w14:textId="77777777" w:rsidR="001E4588" w:rsidRDefault="003E21B3">
            <w:pPr>
              <w:tabs>
                <w:tab w:val="left" w:pos="557"/>
              </w:tabs>
              <w:suppressAutoHyphens/>
              <w:ind w:right="118"/>
              <w:textAlignment w:val="baseline"/>
              <w:rPr>
                <w:rFonts w:eastAsia="Calibri"/>
                <w:b/>
                <w:i/>
                <w:kern w:val="3"/>
                <w:sz w:val="22"/>
                <w:szCs w:val="22"/>
                <w:lang w:eastAsia="ar-SA"/>
              </w:rPr>
            </w:pPr>
            <w:r>
              <w:rPr>
                <w:rFonts w:eastAsia="Calibri"/>
                <w:b/>
                <w:i/>
                <w:kern w:val="3"/>
                <w:sz w:val="22"/>
                <w:szCs w:val="22"/>
                <w:lang w:eastAsia="ar-SA"/>
              </w:rPr>
              <w:t>Paskyrimo (pasamdymo) dokumento duomenys</w:t>
            </w:r>
          </w:p>
          <w:p w14:paraId="49A4290B" w14:textId="77777777" w:rsidR="001E4588" w:rsidRDefault="003E21B3">
            <w:pPr>
              <w:tabs>
                <w:tab w:val="left" w:pos="557"/>
              </w:tabs>
              <w:suppressAutoHyphens/>
              <w:ind w:right="118"/>
              <w:textAlignment w:val="baseline"/>
              <w:rPr>
                <w:rFonts w:eastAsia="Calibri"/>
                <w:kern w:val="3"/>
                <w:sz w:val="22"/>
                <w:szCs w:val="22"/>
                <w:lang w:eastAsia="ar-SA"/>
              </w:rPr>
            </w:pPr>
            <w:r>
              <w:rPr>
                <w:rFonts w:eastAsia="Calibri"/>
                <w:kern w:val="3"/>
                <w:sz w:val="22"/>
                <w:szCs w:val="22"/>
                <w:lang w:eastAsia="ar-SA"/>
              </w:rPr>
              <w:t>Data:</w:t>
            </w:r>
          </w:p>
          <w:p w14:paraId="39C76489" w14:textId="77777777" w:rsidR="001E4588" w:rsidRDefault="003E21B3">
            <w:pPr>
              <w:tabs>
                <w:tab w:val="left" w:pos="557"/>
              </w:tabs>
              <w:suppressAutoHyphens/>
              <w:ind w:right="118"/>
              <w:textAlignment w:val="baseline"/>
              <w:rPr>
                <w:rFonts w:eastAsia="Calibri"/>
                <w:kern w:val="3"/>
                <w:sz w:val="22"/>
                <w:szCs w:val="22"/>
                <w:lang w:eastAsia="ar-SA"/>
              </w:rPr>
            </w:pPr>
            <w:r>
              <w:rPr>
                <w:rFonts w:eastAsia="Calibri"/>
                <w:kern w:val="3"/>
                <w:sz w:val="22"/>
                <w:szCs w:val="22"/>
                <w:lang w:eastAsia="ar-SA"/>
              </w:rPr>
              <w:t>Nr.</w:t>
            </w:r>
          </w:p>
          <w:p w14:paraId="3168B7EF" w14:textId="77777777" w:rsidR="001E4588" w:rsidRDefault="001E4588">
            <w:pPr>
              <w:tabs>
                <w:tab w:val="left" w:pos="557"/>
              </w:tabs>
              <w:suppressAutoHyphens/>
              <w:ind w:right="118"/>
              <w:textAlignment w:val="baseline"/>
              <w:rPr>
                <w:rFonts w:eastAsia="Calibri"/>
                <w:kern w:val="3"/>
                <w:sz w:val="22"/>
                <w:szCs w:val="22"/>
                <w:lang w:eastAsia="ar-SA"/>
              </w:rPr>
            </w:pPr>
          </w:p>
          <w:p w14:paraId="19650F56" w14:textId="77777777" w:rsidR="001E4588" w:rsidRDefault="003E21B3">
            <w:pPr>
              <w:suppressAutoHyphens/>
              <w:rPr>
                <w:i/>
                <w:sz w:val="22"/>
                <w:szCs w:val="22"/>
              </w:rPr>
            </w:pPr>
            <w:r>
              <w:rPr>
                <w:i/>
                <w:sz w:val="22"/>
                <w:szCs w:val="22"/>
              </w:rPr>
              <w:t>Pažeidimų esmė:___________________</w:t>
            </w:r>
          </w:p>
          <w:p w14:paraId="550A22F8" w14:textId="77777777" w:rsidR="001E4588" w:rsidRDefault="001E4588">
            <w:pPr>
              <w:suppressAutoHyphens/>
              <w:rPr>
                <w:sz w:val="22"/>
                <w:szCs w:val="22"/>
              </w:rPr>
            </w:pPr>
          </w:p>
          <w:p w14:paraId="00EC5DF0" w14:textId="77777777" w:rsidR="001E4588" w:rsidRDefault="001E4588">
            <w:pPr>
              <w:suppressAutoHyphens/>
              <w:rPr>
                <w:sz w:val="22"/>
                <w:szCs w:val="22"/>
              </w:rPr>
            </w:pPr>
          </w:p>
          <w:p w14:paraId="06DC6B80"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aktai:________________</w:t>
            </w:r>
          </w:p>
          <w:p w14:paraId="5114C087" w14:textId="77777777" w:rsidR="001E4588" w:rsidRDefault="001E4588">
            <w:pPr>
              <w:tabs>
                <w:tab w:val="left" w:pos="557"/>
              </w:tabs>
              <w:suppressAutoHyphens/>
              <w:ind w:right="118"/>
              <w:textAlignment w:val="baseline"/>
              <w:rPr>
                <w:rFonts w:eastAsia="Calibri"/>
                <w:kern w:val="3"/>
                <w:sz w:val="22"/>
                <w:szCs w:val="22"/>
                <w:lang w:eastAsia="ar-SA"/>
              </w:rPr>
            </w:pPr>
          </w:p>
        </w:tc>
      </w:tr>
      <w:tr w:rsidR="001E4588" w14:paraId="46903389" w14:textId="77777777">
        <w:trPr>
          <w:cantSplit/>
          <w:trHeight w:val="1009"/>
        </w:trPr>
        <w:tc>
          <w:tcPr>
            <w:tcW w:w="3061" w:type="dxa"/>
          </w:tcPr>
          <w:p w14:paraId="1A3163EF" w14:textId="77777777" w:rsidR="001E4588" w:rsidRDefault="003E21B3">
            <w:pPr>
              <w:widowControl w:val="0"/>
              <w:tabs>
                <w:tab w:val="left" w:pos="426"/>
                <w:tab w:val="left" w:pos="2966"/>
              </w:tabs>
              <w:suppressAutoHyphens/>
              <w:textAlignment w:val="baseline"/>
              <w:rPr>
                <w:rFonts w:eastAsia="Calibri"/>
                <w:kern w:val="3"/>
                <w:sz w:val="22"/>
                <w:szCs w:val="22"/>
                <w:lang w:eastAsia="ar-SA"/>
              </w:rPr>
            </w:pPr>
            <w:r>
              <w:rPr>
                <w:rFonts w:eastAsia="Calibri"/>
                <w:kern w:val="3"/>
                <w:sz w:val="22"/>
                <w:szCs w:val="22"/>
                <w:lang w:eastAsia="ar-SA"/>
              </w:rPr>
              <w:t xml:space="preserve">1.6. Statinio ekspertizės dalies </w:t>
            </w:r>
          </w:p>
          <w:p w14:paraId="73D37D8C" w14:textId="77777777" w:rsidR="001E4588" w:rsidRDefault="003E21B3">
            <w:pPr>
              <w:widowControl w:val="0"/>
              <w:tabs>
                <w:tab w:val="left" w:pos="426"/>
                <w:tab w:val="left" w:pos="2966"/>
              </w:tabs>
              <w:suppressAutoHyphens/>
              <w:textAlignment w:val="baseline"/>
              <w:rPr>
                <w:rFonts w:eastAsia="Calibri"/>
                <w:kern w:val="3"/>
                <w:sz w:val="22"/>
                <w:szCs w:val="22"/>
                <w:lang w:eastAsia="ar-SA"/>
              </w:rPr>
            </w:pPr>
            <w:r>
              <w:rPr>
                <w:rFonts w:eastAsia="Calibri"/>
                <w:kern w:val="3"/>
                <w:sz w:val="22"/>
                <w:szCs w:val="22"/>
                <w:lang w:eastAsia="ar-SA"/>
              </w:rPr>
              <w:t>(-</w:t>
            </w:r>
            <w:proofErr w:type="spellStart"/>
            <w:r>
              <w:rPr>
                <w:rFonts w:eastAsia="Calibri"/>
                <w:kern w:val="3"/>
                <w:sz w:val="22"/>
                <w:szCs w:val="22"/>
                <w:lang w:eastAsia="ar-SA"/>
              </w:rPr>
              <w:t>ių</w:t>
            </w:r>
            <w:proofErr w:type="spellEnd"/>
            <w:r>
              <w:rPr>
                <w:rFonts w:eastAsia="Calibri"/>
                <w:kern w:val="3"/>
                <w:sz w:val="22"/>
                <w:szCs w:val="22"/>
                <w:lang w:eastAsia="ar-SA"/>
              </w:rPr>
              <w:t xml:space="preserve">) vadovas (-ai) turi teisę eiti šias pareigas </w:t>
            </w:r>
          </w:p>
          <w:p w14:paraId="138446C5" w14:textId="77777777" w:rsidR="001E4588" w:rsidRDefault="003E21B3">
            <w:pPr>
              <w:widowControl w:val="0"/>
              <w:tabs>
                <w:tab w:val="left" w:pos="426"/>
                <w:tab w:val="left" w:pos="2966"/>
              </w:tabs>
              <w:suppressAutoHyphens/>
              <w:textAlignment w:val="baseline"/>
              <w:rPr>
                <w:rFonts w:eastAsia="Calibri"/>
                <w:kern w:val="3"/>
                <w:sz w:val="22"/>
                <w:szCs w:val="22"/>
                <w:lang w:eastAsia="ar-SA"/>
              </w:rPr>
            </w:pPr>
            <w:r>
              <w:rPr>
                <w:rFonts w:eastAsia="Calibri"/>
                <w:kern w:val="3"/>
                <w:sz w:val="22"/>
                <w:szCs w:val="22"/>
                <w:lang w:eastAsia="ar-SA"/>
              </w:rPr>
              <w:t>([2]12 str. 2 ir 4 d.; 17 str. 4 d.; [3]).</w:t>
            </w:r>
          </w:p>
        </w:tc>
        <w:tc>
          <w:tcPr>
            <w:tcW w:w="2694" w:type="dxa"/>
          </w:tcPr>
          <w:p w14:paraId="549B9E0D" w14:textId="77777777" w:rsidR="001E4588" w:rsidRDefault="003E21B3">
            <w:pPr>
              <w:tabs>
                <w:tab w:val="left" w:pos="557"/>
              </w:tabs>
              <w:suppressAutoHyphens/>
              <w:ind w:right="33"/>
              <w:textAlignment w:val="baseline"/>
              <w:rPr>
                <w:rFonts w:eastAsia="Calibri"/>
                <w:b/>
                <w:kern w:val="3"/>
                <w:sz w:val="22"/>
                <w:szCs w:val="22"/>
                <w:lang w:eastAsia="ar-SA"/>
              </w:rPr>
            </w:pPr>
            <w:r>
              <w:rPr>
                <w:rFonts w:eastAsia="Calibri"/>
                <w:b/>
                <w:kern w:val="3"/>
                <w:sz w:val="22"/>
                <w:szCs w:val="22"/>
                <w:lang w:eastAsia="ar-SA"/>
              </w:rPr>
              <w:t xml:space="preserve">Taip / Ne (!) / Neaktualu </w:t>
            </w:r>
          </w:p>
        </w:tc>
        <w:tc>
          <w:tcPr>
            <w:tcW w:w="3873" w:type="dxa"/>
          </w:tcPr>
          <w:p w14:paraId="710B322F" w14:textId="77777777" w:rsidR="001E4588" w:rsidRDefault="003E21B3">
            <w:pPr>
              <w:tabs>
                <w:tab w:val="left" w:pos="557"/>
              </w:tabs>
              <w:suppressAutoHyphens/>
              <w:ind w:right="118"/>
              <w:textAlignment w:val="baseline"/>
              <w:rPr>
                <w:rFonts w:eastAsia="Calibri"/>
                <w:b/>
                <w:i/>
                <w:kern w:val="3"/>
                <w:sz w:val="22"/>
                <w:szCs w:val="22"/>
                <w:lang w:eastAsia="ar-SA"/>
              </w:rPr>
            </w:pPr>
            <w:r>
              <w:rPr>
                <w:rFonts w:eastAsia="Calibri"/>
                <w:b/>
                <w:i/>
                <w:kern w:val="3"/>
                <w:sz w:val="22"/>
                <w:szCs w:val="22"/>
                <w:lang w:eastAsia="ar-SA"/>
              </w:rPr>
              <w:t xml:space="preserve">Dokumento duomenys </w:t>
            </w:r>
          </w:p>
          <w:p w14:paraId="559130A1" w14:textId="77777777" w:rsidR="001E4588" w:rsidRDefault="003E21B3">
            <w:pPr>
              <w:tabs>
                <w:tab w:val="left" w:pos="557"/>
              </w:tabs>
              <w:suppressAutoHyphens/>
              <w:ind w:right="118"/>
              <w:textAlignment w:val="baseline"/>
              <w:rPr>
                <w:rFonts w:eastAsia="Calibri"/>
                <w:kern w:val="3"/>
                <w:sz w:val="22"/>
                <w:szCs w:val="22"/>
                <w:lang w:eastAsia="ar-SA"/>
              </w:rPr>
            </w:pPr>
            <w:r>
              <w:rPr>
                <w:rFonts w:eastAsia="Calibri"/>
                <w:kern w:val="3"/>
                <w:sz w:val="22"/>
                <w:szCs w:val="22"/>
                <w:lang w:eastAsia="ar-SA"/>
              </w:rPr>
              <w:t>Pavadinimas:</w:t>
            </w:r>
          </w:p>
          <w:p w14:paraId="3E037E8F" w14:textId="77777777" w:rsidR="001E4588" w:rsidRDefault="003E21B3">
            <w:pPr>
              <w:tabs>
                <w:tab w:val="left" w:pos="557"/>
              </w:tabs>
              <w:suppressAutoHyphens/>
              <w:ind w:right="118"/>
              <w:textAlignment w:val="baseline"/>
              <w:rPr>
                <w:rFonts w:eastAsia="Calibri"/>
                <w:kern w:val="3"/>
                <w:sz w:val="22"/>
                <w:szCs w:val="22"/>
                <w:lang w:eastAsia="ar-SA"/>
              </w:rPr>
            </w:pPr>
            <w:r>
              <w:rPr>
                <w:rFonts w:eastAsia="Calibri"/>
                <w:kern w:val="3"/>
                <w:sz w:val="22"/>
                <w:szCs w:val="22"/>
                <w:lang w:eastAsia="ar-SA"/>
              </w:rPr>
              <w:t>Nr.</w:t>
            </w:r>
          </w:p>
          <w:p w14:paraId="271B0745" w14:textId="77777777" w:rsidR="001E4588" w:rsidRDefault="001E4588">
            <w:pPr>
              <w:tabs>
                <w:tab w:val="left" w:pos="557"/>
              </w:tabs>
              <w:suppressAutoHyphens/>
              <w:ind w:right="118"/>
              <w:textAlignment w:val="baseline"/>
              <w:rPr>
                <w:rFonts w:eastAsia="Calibri"/>
                <w:kern w:val="3"/>
                <w:sz w:val="22"/>
                <w:szCs w:val="22"/>
                <w:lang w:eastAsia="ar-SA"/>
              </w:rPr>
            </w:pPr>
          </w:p>
          <w:p w14:paraId="52F2BB4E" w14:textId="77777777" w:rsidR="001E4588" w:rsidRDefault="003E21B3">
            <w:pPr>
              <w:suppressAutoHyphens/>
              <w:rPr>
                <w:i/>
                <w:sz w:val="22"/>
                <w:szCs w:val="22"/>
              </w:rPr>
            </w:pPr>
            <w:r>
              <w:rPr>
                <w:i/>
                <w:sz w:val="22"/>
                <w:szCs w:val="22"/>
              </w:rPr>
              <w:t>Pažeidimų esmė:___________________</w:t>
            </w:r>
          </w:p>
          <w:p w14:paraId="450885FD" w14:textId="77777777" w:rsidR="001E4588" w:rsidRDefault="001E4588">
            <w:pPr>
              <w:suppressAutoHyphens/>
              <w:rPr>
                <w:sz w:val="22"/>
                <w:szCs w:val="22"/>
              </w:rPr>
            </w:pPr>
          </w:p>
          <w:p w14:paraId="73090EE7" w14:textId="77777777" w:rsidR="001E4588" w:rsidRDefault="001E4588">
            <w:pPr>
              <w:suppressAutoHyphens/>
              <w:rPr>
                <w:sz w:val="22"/>
                <w:szCs w:val="22"/>
              </w:rPr>
            </w:pPr>
          </w:p>
          <w:p w14:paraId="3D8DA582"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aktai:________________</w:t>
            </w:r>
          </w:p>
          <w:p w14:paraId="7E135426" w14:textId="77777777" w:rsidR="001E4588" w:rsidRDefault="001E4588">
            <w:pPr>
              <w:tabs>
                <w:tab w:val="left" w:pos="557"/>
              </w:tabs>
              <w:suppressAutoHyphens/>
              <w:ind w:right="118"/>
              <w:textAlignment w:val="baseline"/>
              <w:rPr>
                <w:rFonts w:eastAsia="Calibri"/>
                <w:kern w:val="3"/>
                <w:sz w:val="22"/>
                <w:szCs w:val="22"/>
                <w:lang w:eastAsia="ar-SA"/>
              </w:rPr>
            </w:pPr>
          </w:p>
        </w:tc>
      </w:tr>
      <w:tr w:rsidR="001E4588" w14:paraId="535E87CB" w14:textId="77777777">
        <w:trPr>
          <w:cantSplit/>
          <w:trHeight w:val="367"/>
        </w:trPr>
        <w:tc>
          <w:tcPr>
            <w:tcW w:w="9628" w:type="dxa"/>
            <w:gridSpan w:val="3"/>
            <w:shd w:val="clear" w:color="auto" w:fill="F2F2F2"/>
          </w:tcPr>
          <w:p w14:paraId="2515E0D1" w14:textId="77777777" w:rsidR="001E4588" w:rsidRDefault="003E21B3">
            <w:pPr>
              <w:tabs>
                <w:tab w:val="left" w:pos="557"/>
                <w:tab w:val="left" w:pos="2138"/>
                <w:tab w:val="left" w:pos="2422"/>
              </w:tabs>
              <w:suppressAutoHyphens/>
              <w:textAlignment w:val="baseline"/>
              <w:rPr>
                <w:rFonts w:eastAsia="Calibri"/>
                <w:kern w:val="3"/>
                <w:sz w:val="22"/>
                <w:szCs w:val="22"/>
                <w:lang w:eastAsia="ar-SA"/>
              </w:rPr>
            </w:pPr>
            <w:r>
              <w:rPr>
                <w:rFonts w:eastAsia="Calibri"/>
                <w:b/>
                <w:kern w:val="3"/>
                <w:sz w:val="22"/>
                <w:szCs w:val="22"/>
                <w:lang w:eastAsia="ar-SA"/>
              </w:rPr>
              <w:t>2. Veiklos pažeidimai</w:t>
            </w:r>
          </w:p>
        </w:tc>
      </w:tr>
      <w:tr w:rsidR="001E4588" w14:paraId="2E5F2F29" w14:textId="77777777">
        <w:trPr>
          <w:cantSplit/>
          <w:trHeight w:val="1009"/>
        </w:trPr>
        <w:tc>
          <w:tcPr>
            <w:tcW w:w="3061" w:type="dxa"/>
          </w:tcPr>
          <w:p w14:paraId="6C8C56BA" w14:textId="77777777" w:rsidR="001E4588" w:rsidRDefault="003E21B3">
            <w:pPr>
              <w:tabs>
                <w:tab w:val="left" w:pos="426"/>
              </w:tabs>
              <w:suppressAutoHyphens/>
              <w:ind w:right="56"/>
              <w:textAlignment w:val="baseline"/>
              <w:rPr>
                <w:rFonts w:eastAsia="Calibri"/>
                <w:kern w:val="3"/>
                <w:sz w:val="22"/>
                <w:szCs w:val="22"/>
                <w:lang w:eastAsia="ar-SA"/>
              </w:rPr>
            </w:pPr>
            <w:r>
              <w:rPr>
                <w:rFonts w:eastAsia="Calibri"/>
                <w:sz w:val="22"/>
                <w:szCs w:val="22"/>
                <w:lang w:eastAsia="ar-SA"/>
              </w:rPr>
              <w:t>2.1. Anksčiau nustatyti statinio ekspertizės rangovo padaryti pažeidimai yra pašalinti per statybos valstybinę priežiūrą atliekančio subjekto pateiktame privalomajame nurodyme nustatytą terminą.</w:t>
            </w:r>
          </w:p>
        </w:tc>
        <w:tc>
          <w:tcPr>
            <w:tcW w:w="2694" w:type="dxa"/>
          </w:tcPr>
          <w:p w14:paraId="5EE8118F" w14:textId="77777777" w:rsidR="001E4588" w:rsidRDefault="003E21B3">
            <w:pPr>
              <w:tabs>
                <w:tab w:val="left" w:pos="557"/>
                <w:tab w:val="left" w:pos="2138"/>
                <w:tab w:val="left" w:pos="2422"/>
              </w:tabs>
              <w:suppressAutoHyphens/>
              <w:textAlignment w:val="baseline"/>
              <w:rPr>
                <w:rFonts w:eastAsia="Calibri"/>
                <w:kern w:val="3"/>
                <w:sz w:val="22"/>
                <w:szCs w:val="22"/>
                <w:lang w:eastAsia="ar-SA"/>
              </w:rPr>
            </w:pPr>
            <w:r>
              <w:rPr>
                <w:rFonts w:eastAsia="Calibri"/>
                <w:b/>
                <w:kern w:val="3"/>
                <w:sz w:val="22"/>
                <w:szCs w:val="22"/>
                <w:lang w:eastAsia="ar-SA"/>
              </w:rPr>
              <w:t xml:space="preserve">Taip / Ne (!) / Neaktualu </w:t>
            </w:r>
          </w:p>
        </w:tc>
        <w:tc>
          <w:tcPr>
            <w:tcW w:w="3873" w:type="dxa"/>
          </w:tcPr>
          <w:p w14:paraId="07F67BAF" w14:textId="77777777" w:rsidR="001E4588" w:rsidRDefault="003E21B3">
            <w:pPr>
              <w:tabs>
                <w:tab w:val="left" w:pos="557"/>
              </w:tabs>
              <w:suppressAutoHyphens/>
              <w:ind w:right="34"/>
              <w:textAlignment w:val="baseline"/>
              <w:rPr>
                <w:rFonts w:eastAsia="Calibri"/>
                <w:b/>
                <w:i/>
                <w:kern w:val="3"/>
                <w:sz w:val="22"/>
                <w:szCs w:val="22"/>
                <w:lang w:eastAsia="ar-SA"/>
              </w:rPr>
            </w:pPr>
            <w:r>
              <w:rPr>
                <w:rFonts w:eastAsia="Calibri"/>
                <w:b/>
                <w:i/>
                <w:kern w:val="3"/>
                <w:sz w:val="22"/>
                <w:szCs w:val="22"/>
                <w:lang w:eastAsia="ar-SA"/>
              </w:rPr>
              <w:t>Patikrinimo aktas, kuriame užfiksuoti grįžtamojo (pakartotinio) patikrinimo rezultatai</w:t>
            </w:r>
          </w:p>
          <w:p w14:paraId="15F3AF29" w14:textId="77777777" w:rsidR="001E4588" w:rsidRDefault="003E21B3">
            <w:pPr>
              <w:tabs>
                <w:tab w:val="left" w:pos="557"/>
              </w:tabs>
              <w:suppressAutoHyphens/>
              <w:ind w:right="34"/>
              <w:textAlignment w:val="baseline"/>
              <w:rPr>
                <w:rFonts w:eastAsia="Calibri"/>
                <w:kern w:val="3"/>
                <w:sz w:val="22"/>
                <w:szCs w:val="22"/>
                <w:lang w:eastAsia="ar-SA"/>
              </w:rPr>
            </w:pPr>
            <w:r>
              <w:rPr>
                <w:rFonts w:eastAsia="Calibri"/>
                <w:kern w:val="3"/>
                <w:sz w:val="22"/>
                <w:szCs w:val="22"/>
                <w:lang w:eastAsia="ar-SA"/>
              </w:rPr>
              <w:t xml:space="preserve">Pavadinimas: </w:t>
            </w:r>
          </w:p>
          <w:p w14:paraId="40936F6B" w14:textId="77777777" w:rsidR="001E4588" w:rsidRDefault="003E21B3">
            <w:pPr>
              <w:tabs>
                <w:tab w:val="left" w:pos="557"/>
              </w:tabs>
              <w:suppressAutoHyphens/>
              <w:ind w:right="34"/>
              <w:textAlignment w:val="baseline"/>
              <w:rPr>
                <w:rFonts w:eastAsia="Calibri"/>
                <w:kern w:val="3"/>
                <w:sz w:val="22"/>
                <w:szCs w:val="22"/>
                <w:lang w:eastAsia="ar-SA"/>
              </w:rPr>
            </w:pPr>
            <w:r>
              <w:rPr>
                <w:rFonts w:eastAsia="Calibri"/>
                <w:kern w:val="3"/>
                <w:sz w:val="22"/>
                <w:szCs w:val="22"/>
                <w:lang w:eastAsia="ar-SA"/>
              </w:rPr>
              <w:t>Registracijos data:</w:t>
            </w:r>
          </w:p>
          <w:p w14:paraId="73262632" w14:textId="77777777" w:rsidR="001E4588" w:rsidRDefault="003E21B3">
            <w:pPr>
              <w:tabs>
                <w:tab w:val="left" w:pos="557"/>
              </w:tabs>
              <w:suppressAutoHyphens/>
              <w:ind w:right="34"/>
              <w:textAlignment w:val="baseline"/>
              <w:rPr>
                <w:rFonts w:eastAsia="Calibri"/>
                <w:kern w:val="3"/>
                <w:sz w:val="22"/>
                <w:szCs w:val="22"/>
                <w:lang w:eastAsia="ar-SA"/>
              </w:rPr>
            </w:pPr>
            <w:r>
              <w:rPr>
                <w:rFonts w:eastAsia="Calibri"/>
                <w:kern w:val="3"/>
                <w:sz w:val="22"/>
                <w:szCs w:val="22"/>
                <w:lang w:eastAsia="ar-SA"/>
              </w:rPr>
              <w:t>Registracijos Nr.</w:t>
            </w:r>
          </w:p>
          <w:p w14:paraId="19945390" w14:textId="77777777" w:rsidR="001E4588" w:rsidRDefault="001E4588">
            <w:pPr>
              <w:tabs>
                <w:tab w:val="left" w:pos="557"/>
              </w:tabs>
              <w:suppressAutoHyphens/>
              <w:ind w:right="34"/>
              <w:textAlignment w:val="baseline"/>
              <w:rPr>
                <w:rFonts w:eastAsia="Calibri"/>
                <w:kern w:val="3"/>
                <w:sz w:val="22"/>
                <w:szCs w:val="22"/>
                <w:lang w:eastAsia="ar-SA"/>
              </w:rPr>
            </w:pPr>
          </w:p>
          <w:p w14:paraId="6A56777A" w14:textId="77777777" w:rsidR="001E4588" w:rsidRDefault="003E21B3">
            <w:pPr>
              <w:suppressAutoHyphens/>
              <w:rPr>
                <w:i/>
                <w:sz w:val="22"/>
                <w:szCs w:val="22"/>
              </w:rPr>
            </w:pPr>
            <w:r>
              <w:rPr>
                <w:i/>
                <w:sz w:val="22"/>
                <w:szCs w:val="22"/>
              </w:rPr>
              <w:t>Pažeidimų esmė:___________________</w:t>
            </w:r>
          </w:p>
          <w:p w14:paraId="12327E0E" w14:textId="77777777" w:rsidR="001E4588" w:rsidRDefault="001E4588">
            <w:pPr>
              <w:suppressAutoHyphens/>
              <w:rPr>
                <w:sz w:val="22"/>
                <w:szCs w:val="22"/>
              </w:rPr>
            </w:pPr>
          </w:p>
          <w:p w14:paraId="361AA6CB" w14:textId="77777777" w:rsidR="001E4588" w:rsidRDefault="001E4588">
            <w:pPr>
              <w:suppressAutoHyphens/>
              <w:rPr>
                <w:sz w:val="22"/>
                <w:szCs w:val="22"/>
              </w:rPr>
            </w:pPr>
          </w:p>
          <w:p w14:paraId="377D8D11"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aktai:________________</w:t>
            </w:r>
          </w:p>
          <w:p w14:paraId="66999E6A" w14:textId="77777777" w:rsidR="001E4588" w:rsidRDefault="001E4588">
            <w:pPr>
              <w:tabs>
                <w:tab w:val="left" w:pos="557"/>
              </w:tabs>
              <w:suppressAutoHyphens/>
              <w:ind w:right="34"/>
              <w:textAlignment w:val="baseline"/>
              <w:rPr>
                <w:rFonts w:eastAsia="Calibri"/>
                <w:kern w:val="3"/>
                <w:sz w:val="22"/>
                <w:szCs w:val="22"/>
                <w:lang w:eastAsia="ar-SA"/>
              </w:rPr>
            </w:pPr>
          </w:p>
        </w:tc>
      </w:tr>
      <w:tr w:rsidR="001E4588" w14:paraId="30049894" w14:textId="77777777">
        <w:trPr>
          <w:cantSplit/>
          <w:trHeight w:val="1009"/>
        </w:trPr>
        <w:tc>
          <w:tcPr>
            <w:tcW w:w="3061" w:type="dxa"/>
          </w:tcPr>
          <w:p w14:paraId="14A10BE4" w14:textId="77777777" w:rsidR="001E4588" w:rsidRDefault="003E21B3">
            <w:pPr>
              <w:tabs>
                <w:tab w:val="left" w:pos="426"/>
              </w:tabs>
              <w:suppressAutoHyphens/>
              <w:ind w:right="56"/>
              <w:textAlignment w:val="baseline"/>
              <w:rPr>
                <w:rFonts w:eastAsia="Calibri"/>
                <w:sz w:val="22"/>
                <w:szCs w:val="22"/>
                <w:lang w:eastAsia="ar-SA"/>
              </w:rPr>
            </w:pPr>
            <w:r>
              <w:rPr>
                <w:rFonts w:eastAsia="Calibri"/>
                <w:sz w:val="22"/>
                <w:szCs w:val="22"/>
                <w:lang w:eastAsia="ar-SA"/>
              </w:rPr>
              <w:t>2.2. Statybos valstybinės priežiūros pareigūno sprendimu statinio ekspertizės rangovo kvalifikacijos atestato ir (ar) teisės pripažinimo dokumento galiojimas buvo sustabdytas ([2] 12 str. 14</w:t>
            </w:r>
            <w:r>
              <w:rPr>
                <w:rFonts w:eastAsia="Calibri"/>
                <w:sz w:val="22"/>
                <w:szCs w:val="22"/>
                <w:vertAlign w:val="superscript"/>
                <w:lang w:eastAsia="ar-SA"/>
              </w:rPr>
              <w:t>1</w:t>
            </w:r>
            <w:r>
              <w:rPr>
                <w:rFonts w:eastAsia="Calibri"/>
                <w:sz w:val="22"/>
                <w:szCs w:val="22"/>
                <w:lang w:eastAsia="ar-SA"/>
              </w:rPr>
              <w:t xml:space="preserve"> d. ir 22 str.5</w:t>
            </w:r>
            <w:r>
              <w:rPr>
                <w:rFonts w:eastAsia="Calibri"/>
                <w:sz w:val="22"/>
                <w:szCs w:val="22"/>
                <w:vertAlign w:val="superscript"/>
                <w:lang w:eastAsia="ar-SA"/>
              </w:rPr>
              <w:t>1</w:t>
            </w:r>
            <w:r>
              <w:rPr>
                <w:rFonts w:eastAsia="Calibri"/>
                <w:sz w:val="22"/>
                <w:szCs w:val="22"/>
                <w:lang w:eastAsia="ar-SA"/>
              </w:rPr>
              <w:t xml:space="preserve"> d; [5] 3 str. 9 d.)</w:t>
            </w:r>
          </w:p>
        </w:tc>
        <w:tc>
          <w:tcPr>
            <w:tcW w:w="2694" w:type="dxa"/>
          </w:tcPr>
          <w:p w14:paraId="0151F50F" w14:textId="77777777" w:rsidR="001E4588" w:rsidRDefault="003E21B3">
            <w:pPr>
              <w:tabs>
                <w:tab w:val="left" w:pos="557"/>
                <w:tab w:val="left" w:pos="2138"/>
                <w:tab w:val="left" w:pos="2422"/>
              </w:tabs>
              <w:suppressAutoHyphens/>
              <w:textAlignment w:val="baseline"/>
              <w:rPr>
                <w:rFonts w:eastAsia="Calibri"/>
                <w:b/>
                <w:kern w:val="3"/>
                <w:sz w:val="22"/>
                <w:szCs w:val="22"/>
                <w:lang w:eastAsia="ar-SA"/>
              </w:rPr>
            </w:pPr>
            <w:r>
              <w:rPr>
                <w:rFonts w:eastAsia="Calibri"/>
                <w:b/>
                <w:kern w:val="3"/>
                <w:sz w:val="22"/>
                <w:szCs w:val="22"/>
                <w:lang w:eastAsia="ar-SA"/>
              </w:rPr>
              <w:t xml:space="preserve">Taip / Ne  </w:t>
            </w:r>
          </w:p>
          <w:p w14:paraId="40330203" w14:textId="77777777" w:rsidR="001E4588" w:rsidRDefault="001E4588">
            <w:pPr>
              <w:tabs>
                <w:tab w:val="left" w:pos="557"/>
                <w:tab w:val="left" w:pos="2138"/>
                <w:tab w:val="left" w:pos="2422"/>
              </w:tabs>
              <w:suppressAutoHyphens/>
              <w:textAlignment w:val="baseline"/>
              <w:rPr>
                <w:rFonts w:eastAsia="Calibri"/>
                <w:b/>
                <w:kern w:val="3"/>
                <w:sz w:val="22"/>
                <w:szCs w:val="22"/>
                <w:lang w:eastAsia="ar-SA"/>
              </w:rPr>
            </w:pPr>
          </w:p>
        </w:tc>
        <w:tc>
          <w:tcPr>
            <w:tcW w:w="3873" w:type="dxa"/>
          </w:tcPr>
          <w:p w14:paraId="7FE10474" w14:textId="77777777" w:rsidR="001E4588" w:rsidRDefault="003E21B3">
            <w:pPr>
              <w:tabs>
                <w:tab w:val="left" w:pos="557"/>
              </w:tabs>
              <w:suppressAutoHyphens/>
              <w:ind w:right="34"/>
              <w:textAlignment w:val="baseline"/>
              <w:rPr>
                <w:rFonts w:eastAsia="Calibri"/>
                <w:b/>
                <w:i/>
                <w:kern w:val="3"/>
                <w:sz w:val="22"/>
                <w:szCs w:val="22"/>
                <w:lang w:eastAsia="ar-SA"/>
              </w:rPr>
            </w:pPr>
            <w:r>
              <w:rPr>
                <w:rFonts w:eastAsia="Calibri"/>
                <w:b/>
                <w:i/>
                <w:kern w:val="3"/>
                <w:sz w:val="22"/>
                <w:szCs w:val="22"/>
                <w:lang w:eastAsia="ar-SA"/>
              </w:rPr>
              <w:t>Kvalifikacijos atestato ir (ar) teisės pripažinimo dokumento galiojimo sustabdymo akto duomenys</w:t>
            </w:r>
          </w:p>
          <w:p w14:paraId="7674D9DD" w14:textId="77777777" w:rsidR="001E4588" w:rsidRDefault="003E21B3">
            <w:pPr>
              <w:tabs>
                <w:tab w:val="left" w:pos="557"/>
              </w:tabs>
              <w:suppressAutoHyphens/>
              <w:ind w:right="34"/>
              <w:textAlignment w:val="baseline"/>
              <w:rPr>
                <w:rFonts w:eastAsia="Calibri"/>
                <w:bCs/>
                <w:iCs/>
                <w:kern w:val="3"/>
                <w:sz w:val="22"/>
                <w:szCs w:val="22"/>
                <w:lang w:eastAsia="ar-SA"/>
              </w:rPr>
            </w:pPr>
            <w:r>
              <w:rPr>
                <w:rFonts w:eastAsia="Calibri"/>
                <w:bCs/>
                <w:iCs/>
                <w:kern w:val="3"/>
                <w:sz w:val="22"/>
                <w:szCs w:val="22"/>
                <w:lang w:eastAsia="ar-SA"/>
              </w:rPr>
              <w:t>Registracijos data:</w:t>
            </w:r>
          </w:p>
          <w:p w14:paraId="7BD6D9B5" w14:textId="77777777" w:rsidR="001E4588" w:rsidRDefault="003E21B3">
            <w:pPr>
              <w:tabs>
                <w:tab w:val="left" w:pos="557"/>
              </w:tabs>
              <w:suppressAutoHyphens/>
              <w:ind w:right="34"/>
              <w:textAlignment w:val="baseline"/>
              <w:rPr>
                <w:rFonts w:eastAsia="Calibri"/>
                <w:bCs/>
                <w:iCs/>
                <w:kern w:val="3"/>
                <w:sz w:val="22"/>
                <w:szCs w:val="22"/>
                <w:lang w:eastAsia="ar-SA"/>
              </w:rPr>
            </w:pPr>
            <w:r>
              <w:rPr>
                <w:rFonts w:eastAsia="Calibri"/>
                <w:bCs/>
                <w:iCs/>
                <w:kern w:val="3"/>
                <w:sz w:val="22"/>
                <w:szCs w:val="22"/>
                <w:lang w:eastAsia="ar-SA"/>
              </w:rPr>
              <w:t>Registracijos Nr.</w:t>
            </w:r>
          </w:p>
          <w:p w14:paraId="7C6B00A4" w14:textId="77777777" w:rsidR="001E4588" w:rsidRDefault="001E4588">
            <w:pPr>
              <w:tabs>
                <w:tab w:val="left" w:pos="557"/>
              </w:tabs>
              <w:suppressAutoHyphens/>
              <w:ind w:right="34"/>
              <w:textAlignment w:val="baseline"/>
              <w:rPr>
                <w:rFonts w:eastAsia="Calibri"/>
                <w:b/>
                <w:i/>
                <w:kern w:val="3"/>
                <w:sz w:val="22"/>
                <w:szCs w:val="22"/>
                <w:lang w:eastAsia="ar-SA"/>
              </w:rPr>
            </w:pPr>
          </w:p>
        </w:tc>
      </w:tr>
    </w:tbl>
    <w:p w14:paraId="3B5E2920" w14:textId="77777777" w:rsidR="001E4588" w:rsidRDefault="001E4588">
      <w:pPr>
        <w:tabs>
          <w:tab w:val="left" w:pos="557"/>
        </w:tabs>
        <w:suppressAutoHyphens/>
        <w:textAlignment w:val="baseline"/>
        <w:rPr>
          <w:kern w:val="3"/>
          <w:sz w:val="22"/>
          <w:szCs w:val="22"/>
          <w:lang w:eastAsia="ar-SA"/>
        </w:rPr>
      </w:pPr>
    </w:p>
    <w:p w14:paraId="265C95C8" w14:textId="77777777" w:rsidR="001E4588" w:rsidRDefault="003E21B3">
      <w:pPr>
        <w:tabs>
          <w:tab w:val="right" w:leader="underscore" w:pos="9072"/>
        </w:tabs>
        <w:ind w:right="424"/>
        <w:jc w:val="center"/>
        <w:rPr>
          <w:b/>
          <w:i/>
          <w:sz w:val="22"/>
          <w:szCs w:val="22"/>
          <w:lang w:eastAsia="lt-LT"/>
        </w:rPr>
      </w:pPr>
      <w:r>
        <w:rPr>
          <w:b/>
          <w:caps/>
          <w:kern w:val="3"/>
          <w:sz w:val="22"/>
          <w:szCs w:val="22"/>
          <w:lang w:eastAsia="ar-SA"/>
        </w:rPr>
        <w:t>Duomenys apie tikrinamo akto sudėtį, kai statinio ekspertizė atlikta įvykus statinio avarijai ar nustačius jos grėsmę, pastebėjus statinio deformacijų</w:t>
      </w:r>
    </w:p>
    <w:p w14:paraId="48EAD560" w14:textId="77777777" w:rsidR="001E4588" w:rsidRDefault="001E4588">
      <w:pPr>
        <w:tabs>
          <w:tab w:val="left" w:pos="557"/>
        </w:tabs>
        <w:suppressAutoHyphens/>
        <w:jc w:val="center"/>
        <w:textAlignment w:val="baseline"/>
        <w:rPr>
          <w:kern w:val="3"/>
          <w:sz w:val="22"/>
          <w:szCs w:val="22"/>
          <w:lang w:eastAsia="ar-SA"/>
        </w:rPr>
      </w:pPr>
    </w:p>
    <w:p w14:paraId="740894CB" w14:textId="77777777" w:rsidR="001E4588" w:rsidRDefault="001E4588">
      <w:pPr>
        <w:tabs>
          <w:tab w:val="left" w:pos="557"/>
        </w:tabs>
        <w:suppressAutoHyphens/>
        <w:jc w:val="center"/>
        <w:textAlignment w:val="baseline"/>
        <w:rPr>
          <w:kern w:val="3"/>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064"/>
        <w:gridCol w:w="3063"/>
        <w:gridCol w:w="3502"/>
      </w:tblGrid>
      <w:tr w:rsidR="001E4588" w14:paraId="520D4ABA" w14:textId="77777777">
        <w:trPr>
          <w:cantSplit/>
          <w:trHeight w:val="465"/>
          <w:tblHeader/>
        </w:trPr>
        <w:tc>
          <w:tcPr>
            <w:tcW w:w="3107" w:type="dxa"/>
            <w:shd w:val="clear" w:color="auto" w:fill="BFBFBF"/>
          </w:tcPr>
          <w:p w14:paraId="0841368C" w14:textId="77777777" w:rsidR="001E4588" w:rsidRDefault="003E21B3">
            <w:pPr>
              <w:tabs>
                <w:tab w:val="left" w:pos="557"/>
              </w:tabs>
              <w:suppressAutoHyphens/>
              <w:jc w:val="center"/>
              <w:textAlignment w:val="baseline"/>
              <w:rPr>
                <w:rFonts w:eastAsia="Calibri"/>
                <w:b/>
                <w:kern w:val="3"/>
                <w:sz w:val="22"/>
                <w:szCs w:val="22"/>
                <w:lang w:eastAsia="ar-SA"/>
              </w:rPr>
            </w:pPr>
            <w:r>
              <w:rPr>
                <w:rFonts w:eastAsia="Calibri"/>
                <w:b/>
                <w:kern w:val="3"/>
                <w:sz w:val="22"/>
                <w:szCs w:val="22"/>
                <w:lang w:eastAsia="ar-SA"/>
              </w:rPr>
              <w:lastRenderedPageBreak/>
              <w:t xml:space="preserve">Tikrinamo akto sudėtis pagal </w:t>
            </w:r>
          </w:p>
          <w:p w14:paraId="48D643A5" w14:textId="77777777" w:rsidR="001E4588" w:rsidRDefault="003E21B3">
            <w:pPr>
              <w:tabs>
                <w:tab w:val="left" w:pos="557"/>
              </w:tabs>
              <w:suppressAutoHyphens/>
              <w:jc w:val="center"/>
              <w:textAlignment w:val="baseline"/>
              <w:rPr>
                <w:b/>
                <w:sz w:val="22"/>
                <w:szCs w:val="22"/>
                <w:lang w:eastAsia="ar-SA"/>
              </w:rPr>
            </w:pPr>
            <w:r>
              <w:rPr>
                <w:b/>
                <w:sz w:val="22"/>
                <w:szCs w:val="22"/>
                <w:lang w:eastAsia="ar-SA"/>
              </w:rPr>
              <w:t>STR 1.04.04:2017</w:t>
            </w:r>
          </w:p>
          <w:p w14:paraId="5EEDDFEA" w14:textId="77777777" w:rsidR="001E4588" w:rsidRDefault="003E21B3">
            <w:pPr>
              <w:tabs>
                <w:tab w:val="left" w:pos="557"/>
              </w:tabs>
              <w:suppressAutoHyphens/>
              <w:jc w:val="center"/>
              <w:textAlignment w:val="baseline"/>
              <w:rPr>
                <w:rFonts w:eastAsia="Calibri"/>
                <w:b/>
                <w:kern w:val="3"/>
                <w:sz w:val="22"/>
                <w:szCs w:val="22"/>
                <w:lang w:eastAsia="ar-SA"/>
              </w:rPr>
            </w:pPr>
            <w:r>
              <w:rPr>
                <w:rFonts w:eastAsia="Calibri"/>
                <w:b/>
                <w:kern w:val="3"/>
                <w:sz w:val="22"/>
                <w:szCs w:val="22"/>
                <w:lang w:eastAsia="ar-SA"/>
              </w:rPr>
              <w:t>reikalavimus</w:t>
            </w:r>
          </w:p>
        </w:tc>
        <w:tc>
          <w:tcPr>
            <w:tcW w:w="3107" w:type="dxa"/>
            <w:shd w:val="clear" w:color="auto" w:fill="BFBFBF"/>
          </w:tcPr>
          <w:p w14:paraId="66B3FF14" w14:textId="77777777" w:rsidR="001E4588" w:rsidRDefault="003E21B3">
            <w:pPr>
              <w:tabs>
                <w:tab w:val="left" w:pos="557"/>
              </w:tabs>
              <w:suppressAutoHyphens/>
              <w:jc w:val="center"/>
              <w:textAlignment w:val="baseline"/>
              <w:rPr>
                <w:b/>
                <w:sz w:val="22"/>
                <w:szCs w:val="22"/>
                <w:lang w:eastAsia="ar-SA"/>
              </w:rPr>
            </w:pPr>
            <w:r>
              <w:rPr>
                <w:rFonts w:eastAsia="Calibri"/>
                <w:b/>
                <w:kern w:val="3"/>
                <w:sz w:val="22"/>
                <w:szCs w:val="22"/>
                <w:lang w:eastAsia="ar-SA"/>
              </w:rPr>
              <w:t xml:space="preserve">Tikrinamo akto sudėties atitiktis </w:t>
            </w:r>
            <w:r>
              <w:rPr>
                <w:b/>
                <w:sz w:val="22"/>
                <w:szCs w:val="22"/>
                <w:lang w:eastAsia="ar-SA"/>
              </w:rPr>
              <w:t>STR 1.04.04:2017</w:t>
            </w:r>
          </w:p>
          <w:p w14:paraId="224D91C3" w14:textId="77777777" w:rsidR="001E4588" w:rsidRDefault="003E21B3">
            <w:pPr>
              <w:tabs>
                <w:tab w:val="left" w:pos="557"/>
              </w:tabs>
              <w:suppressAutoHyphens/>
              <w:ind w:firstLine="57"/>
              <w:jc w:val="center"/>
              <w:textAlignment w:val="baseline"/>
              <w:rPr>
                <w:rFonts w:eastAsia="Calibri"/>
                <w:b/>
                <w:kern w:val="3"/>
                <w:sz w:val="22"/>
                <w:szCs w:val="22"/>
                <w:lang w:eastAsia="ar-SA"/>
              </w:rPr>
            </w:pPr>
            <w:r>
              <w:rPr>
                <w:rFonts w:eastAsia="Calibri"/>
                <w:b/>
                <w:kern w:val="3"/>
                <w:sz w:val="22"/>
                <w:szCs w:val="22"/>
                <w:lang w:eastAsia="ar-SA"/>
              </w:rPr>
              <w:t>reikalavimams</w:t>
            </w:r>
          </w:p>
        </w:tc>
        <w:tc>
          <w:tcPr>
            <w:tcW w:w="3533" w:type="dxa"/>
            <w:shd w:val="clear" w:color="auto" w:fill="BFBFBF"/>
          </w:tcPr>
          <w:p w14:paraId="14DDA41C" w14:textId="77777777" w:rsidR="001E4588" w:rsidRDefault="001E4588">
            <w:pPr>
              <w:tabs>
                <w:tab w:val="left" w:pos="557"/>
              </w:tabs>
              <w:suppressAutoHyphens/>
              <w:jc w:val="center"/>
              <w:textAlignment w:val="baseline"/>
              <w:rPr>
                <w:rFonts w:eastAsia="Calibri"/>
                <w:b/>
                <w:kern w:val="3"/>
                <w:sz w:val="22"/>
                <w:szCs w:val="22"/>
                <w:lang w:eastAsia="ar-SA"/>
              </w:rPr>
            </w:pPr>
          </w:p>
          <w:p w14:paraId="15ED777A" w14:textId="77777777" w:rsidR="001E4588" w:rsidRDefault="003E21B3">
            <w:pPr>
              <w:tabs>
                <w:tab w:val="left" w:pos="557"/>
              </w:tabs>
              <w:suppressAutoHyphens/>
              <w:jc w:val="center"/>
              <w:textAlignment w:val="baseline"/>
              <w:rPr>
                <w:rFonts w:eastAsia="Calibri"/>
                <w:b/>
                <w:kern w:val="3"/>
                <w:sz w:val="22"/>
                <w:szCs w:val="22"/>
                <w:lang w:eastAsia="ar-SA"/>
              </w:rPr>
            </w:pPr>
            <w:r>
              <w:rPr>
                <w:rFonts w:eastAsia="Calibri"/>
                <w:b/>
                <w:kern w:val="3"/>
                <w:sz w:val="22"/>
                <w:szCs w:val="22"/>
                <w:lang w:eastAsia="ar-SA"/>
              </w:rPr>
              <w:t>Pastabos</w:t>
            </w:r>
          </w:p>
        </w:tc>
      </w:tr>
      <w:tr w:rsidR="001E4588" w14:paraId="770735F6" w14:textId="77777777">
        <w:trPr>
          <w:cantSplit/>
          <w:trHeight w:val="255"/>
        </w:trPr>
        <w:tc>
          <w:tcPr>
            <w:tcW w:w="9747" w:type="dxa"/>
            <w:gridSpan w:val="3"/>
            <w:shd w:val="clear" w:color="auto" w:fill="F2F2F2"/>
          </w:tcPr>
          <w:p w14:paraId="62F89F61" w14:textId="77777777" w:rsidR="001E4588" w:rsidRDefault="003E21B3">
            <w:pPr>
              <w:widowControl w:val="0"/>
              <w:tabs>
                <w:tab w:val="left" w:pos="557"/>
              </w:tabs>
              <w:suppressAutoHyphens/>
              <w:textAlignment w:val="baseline"/>
              <w:rPr>
                <w:rFonts w:eastAsia="Calibri"/>
                <w:kern w:val="3"/>
                <w:sz w:val="22"/>
                <w:szCs w:val="22"/>
                <w:lang w:eastAsia="ar-SA"/>
              </w:rPr>
            </w:pPr>
            <w:r>
              <w:rPr>
                <w:rFonts w:eastAsia="Calibri"/>
                <w:b/>
                <w:kern w:val="3"/>
                <w:sz w:val="22"/>
                <w:szCs w:val="22"/>
                <w:lang w:eastAsia="ar-SA"/>
              </w:rPr>
              <w:t>1. Bendri tikrinamo akto duomenys</w:t>
            </w:r>
          </w:p>
        </w:tc>
      </w:tr>
      <w:tr w:rsidR="001E4588" w14:paraId="1DB66474" w14:textId="77777777">
        <w:trPr>
          <w:cantSplit/>
          <w:trHeight w:val="659"/>
        </w:trPr>
        <w:tc>
          <w:tcPr>
            <w:tcW w:w="3107" w:type="dxa"/>
          </w:tcPr>
          <w:p w14:paraId="6AAE0385" w14:textId="77777777" w:rsidR="001E4588" w:rsidRDefault="003E21B3">
            <w:pPr>
              <w:tabs>
                <w:tab w:val="left" w:pos="426"/>
              </w:tabs>
              <w:suppressAutoHyphens/>
              <w:textAlignment w:val="baseline"/>
              <w:rPr>
                <w:rFonts w:eastAsia="Calibri"/>
                <w:kern w:val="3"/>
                <w:sz w:val="22"/>
                <w:szCs w:val="22"/>
                <w:lang w:eastAsia="ar-SA"/>
              </w:rPr>
            </w:pPr>
            <w:r>
              <w:rPr>
                <w:rFonts w:eastAsia="Calibri"/>
                <w:kern w:val="3"/>
                <w:sz w:val="22"/>
                <w:szCs w:val="22"/>
                <w:lang w:eastAsia="ar-SA"/>
              </w:rPr>
              <w:t>1.1. Statinio (jo dalies) aprašymas ir bendrieji statinio rodikliai.</w:t>
            </w:r>
          </w:p>
        </w:tc>
        <w:tc>
          <w:tcPr>
            <w:tcW w:w="3107" w:type="dxa"/>
          </w:tcPr>
          <w:p w14:paraId="30C9E78C"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w:t>
            </w:r>
          </w:p>
        </w:tc>
        <w:tc>
          <w:tcPr>
            <w:tcW w:w="3533" w:type="dxa"/>
          </w:tcPr>
          <w:p w14:paraId="4CC4C4B8" w14:textId="77777777" w:rsidR="001E4588" w:rsidRDefault="003E21B3">
            <w:pPr>
              <w:suppressAutoHyphens/>
              <w:rPr>
                <w:i/>
                <w:sz w:val="22"/>
                <w:szCs w:val="22"/>
              </w:rPr>
            </w:pPr>
            <w:r>
              <w:rPr>
                <w:i/>
                <w:sz w:val="22"/>
                <w:szCs w:val="22"/>
              </w:rPr>
              <w:t>Pažeidimų esmė:________________</w:t>
            </w:r>
          </w:p>
          <w:p w14:paraId="33BB9F09" w14:textId="77777777" w:rsidR="001E4588" w:rsidRDefault="001E4588">
            <w:pPr>
              <w:suppressAutoHyphens/>
              <w:rPr>
                <w:sz w:val="22"/>
                <w:szCs w:val="22"/>
              </w:rPr>
            </w:pPr>
          </w:p>
          <w:p w14:paraId="3FD0EE17" w14:textId="77777777" w:rsidR="001E4588" w:rsidRDefault="001E4588">
            <w:pPr>
              <w:suppressAutoHyphens/>
              <w:rPr>
                <w:sz w:val="22"/>
                <w:szCs w:val="22"/>
              </w:rPr>
            </w:pPr>
          </w:p>
          <w:p w14:paraId="4D4ACFAE"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aktai:_____________</w:t>
            </w:r>
          </w:p>
          <w:p w14:paraId="4A0E328F" w14:textId="77777777" w:rsidR="001E4588" w:rsidRDefault="001E4588">
            <w:pPr>
              <w:tabs>
                <w:tab w:val="left" w:pos="557"/>
              </w:tabs>
              <w:suppressAutoHyphens/>
              <w:textAlignment w:val="baseline"/>
              <w:rPr>
                <w:rFonts w:eastAsia="Calibri"/>
                <w:kern w:val="3"/>
                <w:sz w:val="22"/>
                <w:szCs w:val="22"/>
                <w:lang w:eastAsia="ar-SA"/>
              </w:rPr>
            </w:pPr>
          </w:p>
        </w:tc>
      </w:tr>
      <w:tr w:rsidR="001E4588" w14:paraId="453267D7" w14:textId="77777777">
        <w:trPr>
          <w:cantSplit/>
          <w:trHeight w:val="1009"/>
        </w:trPr>
        <w:tc>
          <w:tcPr>
            <w:tcW w:w="3107" w:type="dxa"/>
          </w:tcPr>
          <w:p w14:paraId="79387B12" w14:textId="77777777" w:rsidR="001E4588" w:rsidRDefault="003E21B3">
            <w:pPr>
              <w:tabs>
                <w:tab w:val="left" w:pos="426"/>
              </w:tabs>
              <w:suppressAutoHyphens/>
              <w:textAlignment w:val="baseline"/>
              <w:rPr>
                <w:rFonts w:eastAsia="Calibri"/>
                <w:kern w:val="3"/>
                <w:sz w:val="22"/>
                <w:szCs w:val="22"/>
                <w:lang w:eastAsia="ar-SA"/>
              </w:rPr>
            </w:pPr>
            <w:r>
              <w:rPr>
                <w:rFonts w:eastAsia="Calibri"/>
                <w:kern w:val="3"/>
                <w:sz w:val="22"/>
                <w:szCs w:val="22"/>
                <w:lang w:eastAsia="ar-SA"/>
              </w:rPr>
              <w:t>1.2. Dalinių statinio ekspertizių kokybės įvertinimas, nurodant motyvus, kodėl šių ekspertizių aktuose nurodytos privalomos pastabos nepriimtinos (bendrosios statinio ekspertizės atveju).</w:t>
            </w:r>
          </w:p>
        </w:tc>
        <w:tc>
          <w:tcPr>
            <w:tcW w:w="3107" w:type="dxa"/>
          </w:tcPr>
          <w:p w14:paraId="06D665F1"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 Neaktualu </w:t>
            </w:r>
          </w:p>
          <w:p w14:paraId="6A118087" w14:textId="77777777" w:rsidR="001E4588" w:rsidRDefault="001E4588">
            <w:pPr>
              <w:tabs>
                <w:tab w:val="left" w:pos="557"/>
              </w:tabs>
              <w:suppressAutoHyphens/>
              <w:textAlignment w:val="baseline"/>
              <w:rPr>
                <w:rFonts w:eastAsia="Calibri"/>
                <w:b/>
                <w:kern w:val="3"/>
                <w:sz w:val="22"/>
                <w:szCs w:val="22"/>
                <w:lang w:eastAsia="ar-SA"/>
              </w:rPr>
            </w:pPr>
          </w:p>
          <w:p w14:paraId="3C7C9ACD" w14:textId="77777777" w:rsidR="001E4588" w:rsidRDefault="001E4588">
            <w:pPr>
              <w:tabs>
                <w:tab w:val="left" w:pos="557"/>
              </w:tabs>
              <w:suppressAutoHyphens/>
              <w:textAlignment w:val="baseline"/>
              <w:rPr>
                <w:rFonts w:eastAsia="Calibri"/>
                <w:b/>
                <w:kern w:val="3"/>
                <w:sz w:val="22"/>
                <w:szCs w:val="22"/>
                <w:lang w:eastAsia="ar-SA"/>
              </w:rPr>
            </w:pPr>
          </w:p>
        </w:tc>
        <w:tc>
          <w:tcPr>
            <w:tcW w:w="3533" w:type="dxa"/>
          </w:tcPr>
          <w:p w14:paraId="134B898F" w14:textId="77777777" w:rsidR="001E4588" w:rsidRDefault="003E21B3">
            <w:pPr>
              <w:suppressAutoHyphens/>
              <w:rPr>
                <w:i/>
                <w:sz w:val="22"/>
                <w:szCs w:val="22"/>
              </w:rPr>
            </w:pPr>
            <w:r>
              <w:rPr>
                <w:i/>
                <w:sz w:val="22"/>
                <w:szCs w:val="22"/>
              </w:rPr>
              <w:t>Pažeidimų esmė:_______________</w:t>
            </w:r>
          </w:p>
          <w:p w14:paraId="53E8F9AE" w14:textId="77777777" w:rsidR="001E4588" w:rsidRDefault="001E4588">
            <w:pPr>
              <w:suppressAutoHyphens/>
              <w:rPr>
                <w:sz w:val="22"/>
                <w:szCs w:val="22"/>
              </w:rPr>
            </w:pPr>
          </w:p>
          <w:p w14:paraId="2BBF7409"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aktai:_____________</w:t>
            </w:r>
          </w:p>
          <w:p w14:paraId="6AD33F5B" w14:textId="77777777" w:rsidR="001E4588" w:rsidRDefault="001E4588">
            <w:pPr>
              <w:tabs>
                <w:tab w:val="left" w:pos="557"/>
              </w:tabs>
              <w:suppressAutoHyphens/>
              <w:textAlignment w:val="baseline"/>
              <w:rPr>
                <w:rFonts w:eastAsia="Calibri"/>
                <w:kern w:val="3"/>
                <w:sz w:val="22"/>
                <w:szCs w:val="22"/>
                <w:lang w:eastAsia="ar-SA"/>
              </w:rPr>
            </w:pPr>
          </w:p>
        </w:tc>
      </w:tr>
      <w:tr w:rsidR="001E4588" w14:paraId="683C8773" w14:textId="77777777">
        <w:trPr>
          <w:cantSplit/>
          <w:trHeight w:val="1009"/>
        </w:trPr>
        <w:tc>
          <w:tcPr>
            <w:tcW w:w="3107" w:type="dxa"/>
          </w:tcPr>
          <w:p w14:paraId="39C67E98" w14:textId="77777777" w:rsidR="001E4588" w:rsidRDefault="003E21B3">
            <w:pPr>
              <w:tabs>
                <w:tab w:val="left" w:pos="426"/>
              </w:tabs>
              <w:suppressAutoHyphens/>
              <w:textAlignment w:val="baseline"/>
              <w:rPr>
                <w:rFonts w:eastAsia="Calibri"/>
                <w:kern w:val="3"/>
                <w:sz w:val="22"/>
                <w:szCs w:val="22"/>
                <w:lang w:eastAsia="ar-SA"/>
              </w:rPr>
            </w:pPr>
            <w:r>
              <w:rPr>
                <w:rFonts w:eastAsia="Calibri"/>
                <w:kern w:val="3"/>
                <w:sz w:val="22"/>
                <w:szCs w:val="22"/>
                <w:lang w:eastAsia="ar-SA"/>
              </w:rPr>
              <w:t xml:space="preserve">1.3. Statinio (jo dalies) esamos būklės charakteristika (remiantis statybiniais tyrinėjimais, laboratoriniais bandymais bei skaičiavimais) ir prognozuojamos pasekmės. </w:t>
            </w:r>
          </w:p>
        </w:tc>
        <w:tc>
          <w:tcPr>
            <w:tcW w:w="3107" w:type="dxa"/>
          </w:tcPr>
          <w:p w14:paraId="0EF35EBE"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 Neaktualu </w:t>
            </w:r>
          </w:p>
          <w:p w14:paraId="29866A7A" w14:textId="77777777" w:rsidR="001E4588" w:rsidRDefault="001E4588">
            <w:pPr>
              <w:tabs>
                <w:tab w:val="left" w:pos="557"/>
              </w:tabs>
              <w:suppressAutoHyphens/>
              <w:textAlignment w:val="baseline"/>
              <w:rPr>
                <w:rFonts w:eastAsia="Calibri"/>
                <w:b/>
                <w:kern w:val="3"/>
                <w:sz w:val="22"/>
                <w:szCs w:val="22"/>
                <w:lang w:eastAsia="ar-SA"/>
              </w:rPr>
            </w:pPr>
          </w:p>
          <w:p w14:paraId="24AFA0CA" w14:textId="77777777" w:rsidR="001E4588" w:rsidRDefault="001E4588">
            <w:pPr>
              <w:tabs>
                <w:tab w:val="left" w:pos="557"/>
              </w:tabs>
              <w:suppressAutoHyphens/>
              <w:textAlignment w:val="baseline"/>
              <w:rPr>
                <w:rFonts w:eastAsia="Calibri"/>
                <w:b/>
                <w:kern w:val="3"/>
                <w:sz w:val="22"/>
                <w:szCs w:val="22"/>
                <w:lang w:eastAsia="ar-SA"/>
              </w:rPr>
            </w:pPr>
          </w:p>
        </w:tc>
        <w:tc>
          <w:tcPr>
            <w:tcW w:w="3533" w:type="dxa"/>
          </w:tcPr>
          <w:p w14:paraId="00B83064" w14:textId="77777777" w:rsidR="001E4588" w:rsidRDefault="003E21B3">
            <w:pPr>
              <w:suppressAutoHyphens/>
              <w:rPr>
                <w:i/>
                <w:sz w:val="22"/>
                <w:szCs w:val="22"/>
              </w:rPr>
            </w:pPr>
            <w:r>
              <w:rPr>
                <w:i/>
                <w:sz w:val="22"/>
                <w:szCs w:val="22"/>
              </w:rPr>
              <w:t>Pažeidimų esmė:________________</w:t>
            </w:r>
          </w:p>
          <w:p w14:paraId="352518FD" w14:textId="77777777" w:rsidR="001E4588" w:rsidRDefault="001E4588">
            <w:pPr>
              <w:suppressAutoHyphens/>
              <w:rPr>
                <w:sz w:val="22"/>
                <w:szCs w:val="22"/>
              </w:rPr>
            </w:pPr>
          </w:p>
          <w:p w14:paraId="6B3C5F46" w14:textId="77777777" w:rsidR="001E4588" w:rsidRDefault="001E4588">
            <w:pPr>
              <w:suppressAutoHyphens/>
              <w:rPr>
                <w:sz w:val="22"/>
                <w:szCs w:val="22"/>
              </w:rPr>
            </w:pPr>
          </w:p>
          <w:p w14:paraId="06200312"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aktai:_____________</w:t>
            </w:r>
          </w:p>
          <w:p w14:paraId="1522845C" w14:textId="77777777" w:rsidR="001E4588" w:rsidRDefault="001E4588">
            <w:pPr>
              <w:tabs>
                <w:tab w:val="left" w:pos="557"/>
              </w:tabs>
              <w:suppressAutoHyphens/>
              <w:textAlignment w:val="baseline"/>
              <w:rPr>
                <w:rFonts w:eastAsia="Calibri"/>
                <w:kern w:val="3"/>
                <w:sz w:val="22"/>
                <w:szCs w:val="22"/>
                <w:lang w:eastAsia="ar-SA"/>
              </w:rPr>
            </w:pPr>
          </w:p>
        </w:tc>
      </w:tr>
      <w:tr w:rsidR="001E4588" w14:paraId="2347C33D" w14:textId="77777777">
        <w:trPr>
          <w:cantSplit/>
          <w:trHeight w:val="1009"/>
        </w:trPr>
        <w:tc>
          <w:tcPr>
            <w:tcW w:w="3107" w:type="dxa"/>
          </w:tcPr>
          <w:p w14:paraId="7525324C" w14:textId="77777777" w:rsidR="001E4588" w:rsidRDefault="003E21B3">
            <w:pPr>
              <w:tabs>
                <w:tab w:val="left" w:pos="426"/>
              </w:tabs>
              <w:suppressAutoHyphens/>
              <w:textAlignment w:val="baseline"/>
              <w:rPr>
                <w:rFonts w:eastAsia="Calibri"/>
                <w:kern w:val="3"/>
                <w:sz w:val="22"/>
                <w:szCs w:val="22"/>
                <w:lang w:eastAsia="ar-SA"/>
              </w:rPr>
            </w:pPr>
            <w:r>
              <w:rPr>
                <w:rFonts w:eastAsia="Calibri"/>
                <w:kern w:val="3"/>
                <w:sz w:val="22"/>
                <w:szCs w:val="22"/>
                <w:lang w:eastAsia="ar-SA"/>
              </w:rPr>
              <w:t>1.4. Privalomos pastabos dėl priemonių statinio avarijos grėsmei pašalinti, statinio techninei būklei pagerinti, o jei avarija įvyko – avarijos būklei stabilizuoti (didesnės avarijos grėsmei pašalinti), nurodant, kokius statybinius tyrinėjimus, projektavimo, statybos darbus būtina atlikti (statomo statinio projektinių sprendinių pažeidimų pašalinimas ar pakeitimas kitais projektiniais sprendiniais  netinkamų projektinių sprendinių taisymas ar jų pakeitimas kitais, statybos metu nustatytų nekokybiškai atlikt</w:t>
            </w:r>
            <w:r>
              <w:rPr>
                <w:rFonts w:eastAsia="Calibri"/>
                <w:kern w:val="3"/>
                <w:sz w:val="22"/>
                <w:szCs w:val="22"/>
                <w:lang w:eastAsia="ar-SA"/>
              </w:rPr>
              <w:t>ų statybos darbų perdarymas, nekokybiškų statybos produktų ir įrenginių pakeitimas (išmontavimas) kokybiškais, o jei pakeisti negalima ar netikslinga – priemonių jų kokybei pagerinti įgyvendinimas, statinio konservavimo būtinumas).</w:t>
            </w:r>
          </w:p>
        </w:tc>
        <w:tc>
          <w:tcPr>
            <w:tcW w:w="3107" w:type="dxa"/>
          </w:tcPr>
          <w:p w14:paraId="2F07808D"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Atitinka / Neatitinka (!)</w:t>
            </w:r>
            <w:r>
              <w:rPr>
                <w:rFonts w:eastAsia="Calibri"/>
                <w:b/>
                <w:color w:val="FF0000"/>
                <w:kern w:val="3"/>
                <w:sz w:val="22"/>
                <w:szCs w:val="22"/>
                <w:lang w:eastAsia="ar-SA"/>
              </w:rPr>
              <w:t xml:space="preserve"> </w:t>
            </w:r>
            <w:r>
              <w:rPr>
                <w:rFonts w:eastAsia="Calibri"/>
                <w:b/>
                <w:kern w:val="3"/>
                <w:sz w:val="22"/>
                <w:szCs w:val="22"/>
                <w:lang w:eastAsia="ar-SA"/>
              </w:rPr>
              <w:t xml:space="preserve">/ Neaktualu </w:t>
            </w:r>
          </w:p>
          <w:p w14:paraId="4DDB6D46" w14:textId="77777777" w:rsidR="001E4588" w:rsidRDefault="001E4588">
            <w:pPr>
              <w:tabs>
                <w:tab w:val="left" w:pos="557"/>
              </w:tabs>
              <w:suppressAutoHyphens/>
              <w:textAlignment w:val="baseline"/>
              <w:rPr>
                <w:rFonts w:eastAsia="Calibri"/>
                <w:b/>
                <w:kern w:val="3"/>
                <w:sz w:val="22"/>
                <w:szCs w:val="22"/>
                <w:lang w:eastAsia="ar-SA"/>
              </w:rPr>
            </w:pPr>
          </w:p>
          <w:p w14:paraId="75FBFE47" w14:textId="77777777" w:rsidR="001E4588" w:rsidRDefault="001E4588">
            <w:pPr>
              <w:tabs>
                <w:tab w:val="left" w:pos="557"/>
              </w:tabs>
              <w:suppressAutoHyphens/>
              <w:textAlignment w:val="baseline"/>
              <w:rPr>
                <w:rFonts w:eastAsia="Calibri"/>
                <w:b/>
                <w:kern w:val="3"/>
                <w:sz w:val="22"/>
                <w:szCs w:val="22"/>
                <w:lang w:eastAsia="ar-SA"/>
              </w:rPr>
            </w:pPr>
          </w:p>
        </w:tc>
        <w:tc>
          <w:tcPr>
            <w:tcW w:w="3533" w:type="dxa"/>
          </w:tcPr>
          <w:p w14:paraId="5F56E08D" w14:textId="77777777" w:rsidR="001E4588" w:rsidRDefault="003E21B3">
            <w:pPr>
              <w:suppressAutoHyphens/>
              <w:rPr>
                <w:i/>
                <w:sz w:val="22"/>
                <w:szCs w:val="22"/>
              </w:rPr>
            </w:pPr>
            <w:r>
              <w:rPr>
                <w:i/>
                <w:sz w:val="22"/>
                <w:szCs w:val="22"/>
              </w:rPr>
              <w:t>Pažeidimų esmė:________________</w:t>
            </w:r>
          </w:p>
          <w:p w14:paraId="22F17DAE" w14:textId="77777777" w:rsidR="001E4588" w:rsidRDefault="001E4588">
            <w:pPr>
              <w:suppressAutoHyphens/>
              <w:rPr>
                <w:sz w:val="22"/>
                <w:szCs w:val="22"/>
              </w:rPr>
            </w:pPr>
          </w:p>
          <w:p w14:paraId="256F4ABD" w14:textId="77777777" w:rsidR="001E4588" w:rsidRDefault="001E4588">
            <w:pPr>
              <w:suppressAutoHyphens/>
              <w:rPr>
                <w:sz w:val="22"/>
                <w:szCs w:val="22"/>
              </w:rPr>
            </w:pPr>
          </w:p>
          <w:p w14:paraId="3992F5EC"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aktai:_____________</w:t>
            </w:r>
          </w:p>
          <w:p w14:paraId="55F14097" w14:textId="77777777" w:rsidR="001E4588" w:rsidRDefault="001E4588">
            <w:pPr>
              <w:tabs>
                <w:tab w:val="left" w:pos="557"/>
              </w:tabs>
              <w:suppressAutoHyphens/>
              <w:textAlignment w:val="baseline"/>
              <w:rPr>
                <w:rFonts w:eastAsia="Calibri"/>
                <w:kern w:val="3"/>
                <w:sz w:val="22"/>
                <w:szCs w:val="22"/>
                <w:lang w:eastAsia="ar-SA"/>
              </w:rPr>
            </w:pPr>
          </w:p>
        </w:tc>
      </w:tr>
      <w:tr w:rsidR="001E4588" w14:paraId="77D3768B" w14:textId="77777777">
        <w:trPr>
          <w:cantSplit/>
          <w:trHeight w:val="1009"/>
        </w:trPr>
        <w:tc>
          <w:tcPr>
            <w:tcW w:w="3107" w:type="dxa"/>
          </w:tcPr>
          <w:p w14:paraId="1319C199" w14:textId="77777777" w:rsidR="001E4588" w:rsidRDefault="003E21B3">
            <w:pPr>
              <w:tabs>
                <w:tab w:val="left" w:pos="426"/>
              </w:tabs>
              <w:suppressAutoHyphens/>
              <w:textAlignment w:val="baseline"/>
              <w:rPr>
                <w:rFonts w:eastAsia="Calibri"/>
                <w:kern w:val="3"/>
                <w:sz w:val="22"/>
                <w:szCs w:val="22"/>
                <w:lang w:eastAsia="ar-SA"/>
              </w:rPr>
            </w:pPr>
            <w:r>
              <w:rPr>
                <w:rFonts w:eastAsia="Calibri"/>
                <w:kern w:val="3"/>
                <w:sz w:val="22"/>
                <w:szCs w:val="22"/>
                <w:lang w:eastAsia="ar-SA"/>
              </w:rPr>
              <w:lastRenderedPageBreak/>
              <w:t>1.5. Statinio ekspertizės (pirminės) akte pateiktų privalomų pastabų ir statinio techninės būklės įvertinimo analizė (nurodant motyvus, jei joms nepritarta) – tik atliekant pakartotinę statinio ekspertizę.</w:t>
            </w:r>
          </w:p>
        </w:tc>
        <w:tc>
          <w:tcPr>
            <w:tcW w:w="3107" w:type="dxa"/>
          </w:tcPr>
          <w:p w14:paraId="5E24B42A"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 Neaktualu </w:t>
            </w:r>
          </w:p>
          <w:p w14:paraId="4120A831" w14:textId="77777777" w:rsidR="001E4588" w:rsidRDefault="001E4588">
            <w:pPr>
              <w:tabs>
                <w:tab w:val="left" w:pos="557"/>
              </w:tabs>
              <w:suppressAutoHyphens/>
              <w:textAlignment w:val="baseline"/>
              <w:rPr>
                <w:rFonts w:eastAsia="Calibri"/>
                <w:b/>
                <w:kern w:val="3"/>
                <w:sz w:val="22"/>
                <w:szCs w:val="22"/>
                <w:lang w:eastAsia="ar-SA"/>
              </w:rPr>
            </w:pPr>
          </w:p>
          <w:p w14:paraId="1CE14016" w14:textId="77777777" w:rsidR="001E4588" w:rsidRDefault="001E4588">
            <w:pPr>
              <w:tabs>
                <w:tab w:val="left" w:pos="557"/>
              </w:tabs>
              <w:suppressAutoHyphens/>
              <w:textAlignment w:val="baseline"/>
              <w:rPr>
                <w:rFonts w:eastAsia="Calibri"/>
                <w:b/>
                <w:kern w:val="3"/>
                <w:sz w:val="22"/>
                <w:szCs w:val="22"/>
                <w:lang w:eastAsia="ar-SA"/>
              </w:rPr>
            </w:pPr>
          </w:p>
        </w:tc>
        <w:tc>
          <w:tcPr>
            <w:tcW w:w="3533" w:type="dxa"/>
          </w:tcPr>
          <w:p w14:paraId="08644F22" w14:textId="77777777" w:rsidR="001E4588" w:rsidRDefault="003E21B3">
            <w:pPr>
              <w:suppressAutoHyphens/>
              <w:rPr>
                <w:i/>
                <w:sz w:val="22"/>
                <w:szCs w:val="22"/>
              </w:rPr>
            </w:pPr>
            <w:r>
              <w:rPr>
                <w:i/>
                <w:sz w:val="22"/>
                <w:szCs w:val="22"/>
              </w:rPr>
              <w:t>Pažeidimų esmė:________________</w:t>
            </w:r>
          </w:p>
          <w:p w14:paraId="0B3C753D" w14:textId="77777777" w:rsidR="001E4588" w:rsidRDefault="001E4588">
            <w:pPr>
              <w:suppressAutoHyphens/>
              <w:rPr>
                <w:sz w:val="22"/>
                <w:szCs w:val="22"/>
              </w:rPr>
            </w:pPr>
          </w:p>
          <w:p w14:paraId="296A6D3E" w14:textId="77777777" w:rsidR="001E4588" w:rsidRDefault="001E4588">
            <w:pPr>
              <w:suppressAutoHyphens/>
              <w:rPr>
                <w:sz w:val="22"/>
                <w:szCs w:val="22"/>
              </w:rPr>
            </w:pPr>
          </w:p>
          <w:p w14:paraId="72EDB352"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w:t>
            </w:r>
          </w:p>
          <w:p w14:paraId="24053BCA" w14:textId="77777777" w:rsidR="001E4588" w:rsidRDefault="001E4588">
            <w:pPr>
              <w:tabs>
                <w:tab w:val="left" w:pos="557"/>
              </w:tabs>
              <w:suppressAutoHyphens/>
              <w:textAlignment w:val="baseline"/>
              <w:rPr>
                <w:rFonts w:eastAsia="Calibri"/>
                <w:kern w:val="3"/>
                <w:sz w:val="22"/>
                <w:szCs w:val="22"/>
                <w:lang w:eastAsia="ar-SA"/>
              </w:rPr>
            </w:pPr>
          </w:p>
        </w:tc>
      </w:tr>
      <w:tr w:rsidR="001E4588" w14:paraId="358B9754" w14:textId="77777777">
        <w:trPr>
          <w:cantSplit/>
          <w:trHeight w:val="240"/>
        </w:trPr>
        <w:tc>
          <w:tcPr>
            <w:tcW w:w="9747" w:type="dxa"/>
            <w:gridSpan w:val="3"/>
            <w:shd w:val="clear" w:color="auto" w:fill="F2F2F2"/>
          </w:tcPr>
          <w:p w14:paraId="06779B40" w14:textId="77777777" w:rsidR="001E4588" w:rsidRDefault="003E21B3">
            <w:pPr>
              <w:widowControl w:val="0"/>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2. Statinio techninės būklės įvertinimo išvados</w:t>
            </w:r>
          </w:p>
        </w:tc>
      </w:tr>
      <w:tr w:rsidR="001E4588" w14:paraId="743C08D5" w14:textId="77777777">
        <w:trPr>
          <w:cantSplit/>
          <w:trHeight w:val="255"/>
        </w:trPr>
        <w:tc>
          <w:tcPr>
            <w:tcW w:w="3107" w:type="dxa"/>
          </w:tcPr>
          <w:p w14:paraId="47394A61" w14:textId="77777777" w:rsidR="001E4588" w:rsidRDefault="003E21B3">
            <w:pPr>
              <w:tabs>
                <w:tab w:val="left" w:pos="426"/>
              </w:tabs>
              <w:suppressAutoHyphens/>
              <w:textAlignment w:val="baseline"/>
              <w:rPr>
                <w:rFonts w:eastAsia="Calibri"/>
                <w:kern w:val="3"/>
                <w:sz w:val="22"/>
                <w:szCs w:val="22"/>
                <w:lang w:eastAsia="ar-SA"/>
              </w:rPr>
            </w:pPr>
            <w:r>
              <w:rPr>
                <w:rFonts w:eastAsia="Calibri"/>
                <w:kern w:val="3"/>
                <w:sz w:val="22"/>
                <w:szCs w:val="22"/>
                <w:lang w:eastAsia="ar-SA"/>
              </w:rPr>
              <w:t>2.1. Įvyko statinio (jo dalies) avarija – pateikiamos avarijos masto ir statinio būklės po avarijos, deformacijų charakteristikos ir  nurodomos pagrindinės avariją sukėlusios priežastys.</w:t>
            </w:r>
          </w:p>
        </w:tc>
        <w:tc>
          <w:tcPr>
            <w:tcW w:w="3107" w:type="dxa"/>
          </w:tcPr>
          <w:p w14:paraId="7BE75569"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Atitinka / Neatitinka (!)</w:t>
            </w:r>
            <w:r>
              <w:rPr>
                <w:rFonts w:eastAsia="Calibri"/>
                <w:b/>
                <w:color w:val="FF0000"/>
                <w:kern w:val="3"/>
                <w:sz w:val="22"/>
                <w:szCs w:val="22"/>
                <w:lang w:eastAsia="ar-SA"/>
              </w:rPr>
              <w:t xml:space="preserve"> </w:t>
            </w:r>
            <w:r>
              <w:rPr>
                <w:rFonts w:eastAsia="Calibri"/>
                <w:b/>
                <w:kern w:val="3"/>
                <w:sz w:val="22"/>
                <w:szCs w:val="22"/>
                <w:lang w:eastAsia="ar-SA"/>
              </w:rPr>
              <w:t xml:space="preserve">/ Neaktualu </w:t>
            </w:r>
          </w:p>
          <w:p w14:paraId="74C485BE" w14:textId="77777777" w:rsidR="001E4588" w:rsidRDefault="001E4588">
            <w:pPr>
              <w:tabs>
                <w:tab w:val="left" w:pos="557"/>
              </w:tabs>
              <w:suppressAutoHyphens/>
              <w:textAlignment w:val="baseline"/>
              <w:rPr>
                <w:rFonts w:eastAsia="Calibri"/>
                <w:b/>
                <w:kern w:val="3"/>
                <w:sz w:val="22"/>
                <w:szCs w:val="22"/>
                <w:lang w:eastAsia="ar-SA"/>
              </w:rPr>
            </w:pPr>
          </w:p>
          <w:p w14:paraId="324BB9BE" w14:textId="77777777" w:rsidR="001E4588" w:rsidRDefault="001E4588">
            <w:pPr>
              <w:tabs>
                <w:tab w:val="left" w:pos="557"/>
              </w:tabs>
              <w:suppressAutoHyphens/>
              <w:textAlignment w:val="baseline"/>
              <w:rPr>
                <w:rFonts w:eastAsia="Calibri"/>
                <w:b/>
                <w:kern w:val="3"/>
                <w:sz w:val="22"/>
                <w:szCs w:val="22"/>
                <w:lang w:eastAsia="ar-SA"/>
              </w:rPr>
            </w:pPr>
          </w:p>
        </w:tc>
        <w:tc>
          <w:tcPr>
            <w:tcW w:w="3533" w:type="dxa"/>
          </w:tcPr>
          <w:p w14:paraId="1E218145" w14:textId="77777777" w:rsidR="001E4588" w:rsidRDefault="003E21B3">
            <w:pPr>
              <w:suppressAutoHyphens/>
              <w:rPr>
                <w:i/>
                <w:sz w:val="22"/>
                <w:szCs w:val="22"/>
              </w:rPr>
            </w:pPr>
            <w:r>
              <w:rPr>
                <w:i/>
                <w:sz w:val="22"/>
                <w:szCs w:val="22"/>
              </w:rPr>
              <w:t>Pažeidimų esmė:________________</w:t>
            </w:r>
          </w:p>
          <w:p w14:paraId="06690657" w14:textId="77777777" w:rsidR="001E4588" w:rsidRDefault="001E4588">
            <w:pPr>
              <w:suppressAutoHyphens/>
              <w:rPr>
                <w:sz w:val="22"/>
                <w:szCs w:val="22"/>
              </w:rPr>
            </w:pPr>
          </w:p>
          <w:p w14:paraId="0624FC05" w14:textId="77777777" w:rsidR="001E4588" w:rsidRDefault="001E4588">
            <w:pPr>
              <w:suppressAutoHyphens/>
              <w:rPr>
                <w:sz w:val="22"/>
                <w:szCs w:val="22"/>
              </w:rPr>
            </w:pPr>
          </w:p>
          <w:p w14:paraId="53E4F912"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aktai:_____________</w:t>
            </w:r>
          </w:p>
          <w:p w14:paraId="12341CA8" w14:textId="77777777" w:rsidR="001E4588" w:rsidRDefault="001E4588">
            <w:pPr>
              <w:tabs>
                <w:tab w:val="left" w:pos="557"/>
              </w:tabs>
              <w:suppressAutoHyphens/>
              <w:textAlignment w:val="baseline"/>
              <w:rPr>
                <w:rFonts w:eastAsia="Calibri"/>
                <w:kern w:val="3"/>
                <w:sz w:val="22"/>
                <w:szCs w:val="22"/>
                <w:lang w:eastAsia="ar-SA"/>
              </w:rPr>
            </w:pPr>
          </w:p>
        </w:tc>
      </w:tr>
      <w:tr w:rsidR="001E4588" w14:paraId="7BDCAEA7" w14:textId="77777777">
        <w:trPr>
          <w:cantSplit/>
          <w:trHeight w:val="255"/>
        </w:trPr>
        <w:tc>
          <w:tcPr>
            <w:tcW w:w="3107" w:type="dxa"/>
          </w:tcPr>
          <w:p w14:paraId="3E2BCF3C" w14:textId="77777777" w:rsidR="001E4588" w:rsidRDefault="003E21B3">
            <w:pPr>
              <w:tabs>
                <w:tab w:val="left" w:pos="426"/>
              </w:tabs>
              <w:suppressAutoHyphens/>
              <w:textAlignment w:val="baseline"/>
              <w:rPr>
                <w:rFonts w:eastAsia="Calibri"/>
                <w:kern w:val="3"/>
                <w:sz w:val="22"/>
                <w:szCs w:val="22"/>
                <w:lang w:eastAsia="ar-SA"/>
              </w:rPr>
            </w:pPr>
            <w:r>
              <w:rPr>
                <w:rFonts w:eastAsia="Calibri"/>
                <w:kern w:val="3"/>
                <w:sz w:val="22"/>
                <w:szCs w:val="22"/>
                <w:lang w:eastAsia="ar-SA"/>
              </w:rPr>
              <w:t>2.2. Atsirado statinio avarijos grėsmė (statinys yra avarinės būklės) – pateikiamos nustatytos avarinės būklės</w:t>
            </w:r>
            <w:r>
              <w:rPr>
                <w:rFonts w:eastAsia="Calibri"/>
                <w:b/>
                <w:kern w:val="3"/>
                <w:sz w:val="22"/>
                <w:szCs w:val="22"/>
                <w:lang w:eastAsia="ar-SA"/>
              </w:rPr>
              <w:t>,</w:t>
            </w:r>
            <w:r>
              <w:rPr>
                <w:rFonts w:eastAsia="Calibri"/>
                <w:kern w:val="3"/>
                <w:sz w:val="22"/>
                <w:szCs w:val="22"/>
                <w:lang w:eastAsia="ar-SA"/>
              </w:rPr>
              <w:t xml:space="preserve"> deformacijų charakteristikos, nurodomos pagrindinės statinio avarijos grėsmę sukėlusios priežastys.</w:t>
            </w:r>
          </w:p>
        </w:tc>
        <w:tc>
          <w:tcPr>
            <w:tcW w:w="3107" w:type="dxa"/>
          </w:tcPr>
          <w:p w14:paraId="31BA1461"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Atitinka / Neatitinka (!)</w:t>
            </w:r>
            <w:r>
              <w:rPr>
                <w:rFonts w:eastAsia="Calibri"/>
                <w:b/>
                <w:color w:val="FF0000"/>
                <w:kern w:val="3"/>
                <w:sz w:val="22"/>
                <w:szCs w:val="22"/>
                <w:lang w:eastAsia="ar-SA"/>
              </w:rPr>
              <w:t xml:space="preserve"> </w:t>
            </w:r>
            <w:r>
              <w:rPr>
                <w:rFonts w:eastAsia="Calibri"/>
                <w:b/>
                <w:kern w:val="3"/>
                <w:sz w:val="22"/>
                <w:szCs w:val="22"/>
                <w:lang w:eastAsia="ar-SA"/>
              </w:rPr>
              <w:t xml:space="preserve">/ Neaktualu </w:t>
            </w:r>
          </w:p>
          <w:p w14:paraId="4AAC9013" w14:textId="77777777" w:rsidR="001E4588" w:rsidRDefault="001E4588">
            <w:pPr>
              <w:tabs>
                <w:tab w:val="left" w:pos="557"/>
              </w:tabs>
              <w:suppressAutoHyphens/>
              <w:textAlignment w:val="baseline"/>
              <w:rPr>
                <w:rFonts w:eastAsia="Calibri"/>
                <w:b/>
                <w:kern w:val="3"/>
                <w:sz w:val="22"/>
                <w:szCs w:val="22"/>
                <w:lang w:eastAsia="ar-SA"/>
              </w:rPr>
            </w:pPr>
          </w:p>
          <w:p w14:paraId="592003A4" w14:textId="77777777" w:rsidR="001E4588" w:rsidRDefault="001E4588">
            <w:pPr>
              <w:tabs>
                <w:tab w:val="left" w:pos="557"/>
              </w:tabs>
              <w:suppressAutoHyphens/>
              <w:textAlignment w:val="baseline"/>
              <w:rPr>
                <w:rFonts w:eastAsia="Calibri"/>
                <w:b/>
                <w:kern w:val="3"/>
                <w:sz w:val="22"/>
                <w:szCs w:val="22"/>
                <w:lang w:eastAsia="ar-SA"/>
              </w:rPr>
            </w:pPr>
          </w:p>
        </w:tc>
        <w:tc>
          <w:tcPr>
            <w:tcW w:w="3533" w:type="dxa"/>
          </w:tcPr>
          <w:p w14:paraId="3C388325" w14:textId="77777777" w:rsidR="001E4588" w:rsidRDefault="003E21B3">
            <w:pPr>
              <w:suppressAutoHyphens/>
              <w:rPr>
                <w:i/>
                <w:sz w:val="22"/>
                <w:szCs w:val="22"/>
              </w:rPr>
            </w:pPr>
            <w:r>
              <w:rPr>
                <w:i/>
                <w:sz w:val="22"/>
                <w:szCs w:val="22"/>
              </w:rPr>
              <w:t>Pažeidimų esmė:________________</w:t>
            </w:r>
          </w:p>
          <w:p w14:paraId="5F0BF0BD" w14:textId="77777777" w:rsidR="001E4588" w:rsidRDefault="001E4588">
            <w:pPr>
              <w:suppressAutoHyphens/>
              <w:rPr>
                <w:sz w:val="22"/>
                <w:szCs w:val="22"/>
              </w:rPr>
            </w:pPr>
          </w:p>
          <w:p w14:paraId="681F7BBE" w14:textId="77777777" w:rsidR="001E4588" w:rsidRDefault="001E4588">
            <w:pPr>
              <w:suppressAutoHyphens/>
              <w:rPr>
                <w:sz w:val="22"/>
                <w:szCs w:val="22"/>
              </w:rPr>
            </w:pPr>
          </w:p>
          <w:p w14:paraId="1ADB163F"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aktai:_____________</w:t>
            </w:r>
          </w:p>
          <w:p w14:paraId="61F129C7" w14:textId="77777777" w:rsidR="001E4588" w:rsidRDefault="001E4588">
            <w:pPr>
              <w:tabs>
                <w:tab w:val="left" w:pos="557"/>
              </w:tabs>
              <w:suppressAutoHyphens/>
              <w:textAlignment w:val="baseline"/>
              <w:rPr>
                <w:rFonts w:eastAsia="Calibri"/>
                <w:kern w:val="3"/>
                <w:sz w:val="22"/>
                <w:szCs w:val="22"/>
                <w:lang w:eastAsia="ar-SA"/>
              </w:rPr>
            </w:pPr>
          </w:p>
        </w:tc>
      </w:tr>
      <w:tr w:rsidR="001E4588" w14:paraId="17E5937E" w14:textId="77777777">
        <w:trPr>
          <w:cantSplit/>
          <w:trHeight w:val="240"/>
        </w:trPr>
        <w:tc>
          <w:tcPr>
            <w:tcW w:w="9747" w:type="dxa"/>
            <w:gridSpan w:val="3"/>
            <w:shd w:val="clear" w:color="auto" w:fill="F2F2F2"/>
          </w:tcPr>
          <w:p w14:paraId="5C252411" w14:textId="77777777" w:rsidR="001E4588" w:rsidRDefault="003E21B3">
            <w:pPr>
              <w:widowControl w:val="0"/>
              <w:tabs>
                <w:tab w:val="left" w:pos="557"/>
              </w:tabs>
              <w:suppressAutoHyphens/>
              <w:jc w:val="both"/>
              <w:textAlignment w:val="baseline"/>
              <w:rPr>
                <w:rFonts w:eastAsia="Calibri"/>
                <w:b/>
                <w:kern w:val="3"/>
                <w:sz w:val="22"/>
                <w:szCs w:val="22"/>
                <w:lang w:eastAsia="ar-SA"/>
              </w:rPr>
            </w:pPr>
            <w:r>
              <w:rPr>
                <w:rFonts w:eastAsia="Calibri"/>
                <w:b/>
                <w:kern w:val="3"/>
                <w:sz w:val="22"/>
                <w:szCs w:val="22"/>
                <w:lang w:eastAsia="ar-SA"/>
              </w:rPr>
              <w:t>3. Atsižvelgiant į ekspertizės rezultatus, ekspertizės akte nurodomi galimi sprendimai</w:t>
            </w:r>
          </w:p>
        </w:tc>
      </w:tr>
      <w:tr w:rsidR="001E4588" w14:paraId="57151434" w14:textId="77777777">
        <w:trPr>
          <w:cantSplit/>
          <w:trHeight w:val="240"/>
        </w:trPr>
        <w:tc>
          <w:tcPr>
            <w:tcW w:w="3107" w:type="dxa"/>
          </w:tcPr>
          <w:p w14:paraId="5D581127" w14:textId="77777777" w:rsidR="001E4588" w:rsidRDefault="003E21B3">
            <w:pPr>
              <w:tabs>
                <w:tab w:val="left" w:pos="426"/>
              </w:tabs>
              <w:suppressAutoHyphens/>
              <w:textAlignment w:val="baseline"/>
              <w:rPr>
                <w:rFonts w:eastAsia="Calibri"/>
                <w:sz w:val="22"/>
                <w:szCs w:val="22"/>
                <w:lang w:eastAsia="lt-LT"/>
              </w:rPr>
            </w:pPr>
            <w:r>
              <w:rPr>
                <w:rFonts w:eastAsia="Calibri"/>
                <w:sz w:val="22"/>
                <w:szCs w:val="22"/>
                <w:lang w:eastAsia="lt-LT"/>
              </w:rPr>
              <w:t xml:space="preserve">3.1. Sustabdyti statinio (jo dalies) statybą </w:t>
            </w:r>
            <w:r>
              <w:rPr>
                <w:rFonts w:eastAsia="Andale Sans UI"/>
                <w:sz w:val="22"/>
                <w:szCs w:val="22"/>
                <w:lang w:eastAsia="lt-LT" w:bidi="en-US"/>
              </w:rPr>
              <w:t xml:space="preserve">(kai statinys statomas) </w:t>
            </w:r>
            <w:r>
              <w:rPr>
                <w:rFonts w:eastAsia="Calibri"/>
                <w:sz w:val="22"/>
                <w:szCs w:val="22"/>
                <w:lang w:eastAsia="lt-LT"/>
              </w:rPr>
              <w:t xml:space="preserve">ar naudojimą </w:t>
            </w:r>
            <w:r>
              <w:rPr>
                <w:rFonts w:eastAsia="Andale Sans UI"/>
                <w:sz w:val="22"/>
                <w:szCs w:val="22"/>
                <w:lang w:eastAsia="lt-LT" w:bidi="en-US"/>
              </w:rPr>
              <w:t>(kai statinys</w:t>
            </w:r>
            <w:r>
              <w:rPr>
                <w:rFonts w:eastAsia="Andale Sans UI"/>
                <w:bCs/>
                <w:sz w:val="22"/>
                <w:szCs w:val="22"/>
                <w:lang w:eastAsia="lt-LT" w:bidi="en-US"/>
              </w:rPr>
              <w:t xml:space="preserve"> (jo dalis) </w:t>
            </w:r>
            <w:r>
              <w:rPr>
                <w:rFonts w:eastAsia="Andale Sans UI"/>
                <w:sz w:val="22"/>
                <w:szCs w:val="22"/>
                <w:lang w:eastAsia="lt-LT" w:bidi="en-US"/>
              </w:rPr>
              <w:t>naudojamas)</w:t>
            </w:r>
            <w:r>
              <w:rPr>
                <w:rFonts w:eastAsia="Andale Sans UI"/>
                <w:strike/>
                <w:sz w:val="22"/>
                <w:szCs w:val="22"/>
                <w:lang w:eastAsia="lt-LT" w:bidi="en-US"/>
              </w:rPr>
              <w:t xml:space="preserve"> </w:t>
            </w:r>
            <w:r>
              <w:rPr>
                <w:rFonts w:eastAsia="Calibri"/>
                <w:sz w:val="22"/>
                <w:szCs w:val="22"/>
                <w:lang w:eastAsia="lt-LT"/>
              </w:rPr>
              <w:t>iki statinio ekspertizės akte nurodytų privalomų pastabų dėl priemonių statinio avarijos grėsmei pašalinti įgyvendinimo, o jei avarija įvyko – iki privalomų pastabų avarijos būklei stabilizuoti (didesnės avarijos grėsmei pašalinti) įgyvendinimo; organizuoti statinio statybos konservavimą, jei anksčiau nurodytoms priemonėms įgyvendinti reikia ne trumpiau kaip vienerių metų.</w:t>
            </w:r>
          </w:p>
        </w:tc>
        <w:tc>
          <w:tcPr>
            <w:tcW w:w="3107" w:type="dxa"/>
          </w:tcPr>
          <w:p w14:paraId="1696F0D8"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 / Neaktualu </w:t>
            </w:r>
          </w:p>
        </w:tc>
        <w:tc>
          <w:tcPr>
            <w:tcW w:w="3533" w:type="dxa"/>
          </w:tcPr>
          <w:p w14:paraId="37A2429F" w14:textId="77777777" w:rsidR="001E4588" w:rsidRDefault="003E21B3">
            <w:pPr>
              <w:suppressAutoHyphens/>
              <w:rPr>
                <w:i/>
                <w:sz w:val="22"/>
                <w:szCs w:val="22"/>
              </w:rPr>
            </w:pPr>
            <w:r>
              <w:rPr>
                <w:i/>
                <w:sz w:val="22"/>
                <w:szCs w:val="22"/>
              </w:rPr>
              <w:t>Pažeidimų esmė:________________</w:t>
            </w:r>
          </w:p>
          <w:p w14:paraId="66E2916B" w14:textId="77777777" w:rsidR="001E4588" w:rsidRDefault="001E4588">
            <w:pPr>
              <w:suppressAutoHyphens/>
              <w:rPr>
                <w:sz w:val="22"/>
                <w:szCs w:val="22"/>
              </w:rPr>
            </w:pPr>
          </w:p>
          <w:p w14:paraId="1CF1B6E6" w14:textId="77777777" w:rsidR="001E4588" w:rsidRDefault="001E4588">
            <w:pPr>
              <w:suppressAutoHyphens/>
              <w:rPr>
                <w:sz w:val="22"/>
                <w:szCs w:val="22"/>
              </w:rPr>
            </w:pPr>
          </w:p>
          <w:p w14:paraId="00026728"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w:t>
            </w:r>
          </w:p>
          <w:p w14:paraId="773C1596" w14:textId="77777777" w:rsidR="001E4588" w:rsidRDefault="001E4588">
            <w:pPr>
              <w:tabs>
                <w:tab w:val="left" w:pos="557"/>
              </w:tabs>
              <w:suppressAutoHyphens/>
              <w:textAlignment w:val="baseline"/>
              <w:rPr>
                <w:rFonts w:eastAsia="Calibri"/>
                <w:kern w:val="3"/>
                <w:sz w:val="22"/>
                <w:szCs w:val="22"/>
                <w:lang w:eastAsia="ar-SA"/>
              </w:rPr>
            </w:pPr>
          </w:p>
        </w:tc>
      </w:tr>
      <w:tr w:rsidR="001E4588" w14:paraId="5B96AF33" w14:textId="77777777">
        <w:trPr>
          <w:cantSplit/>
          <w:trHeight w:val="240"/>
        </w:trPr>
        <w:tc>
          <w:tcPr>
            <w:tcW w:w="3107" w:type="dxa"/>
          </w:tcPr>
          <w:p w14:paraId="5EB4E821" w14:textId="77777777" w:rsidR="001E4588" w:rsidRDefault="003E21B3">
            <w:pPr>
              <w:tabs>
                <w:tab w:val="left" w:pos="426"/>
              </w:tabs>
              <w:suppressAutoHyphens/>
              <w:textAlignment w:val="baseline"/>
              <w:rPr>
                <w:rFonts w:eastAsia="Calibri"/>
                <w:sz w:val="22"/>
                <w:szCs w:val="22"/>
                <w:lang w:eastAsia="lt-LT"/>
              </w:rPr>
            </w:pPr>
            <w:r>
              <w:rPr>
                <w:rFonts w:eastAsia="Calibri"/>
                <w:sz w:val="22"/>
                <w:szCs w:val="22"/>
                <w:lang w:eastAsia="lt-LT"/>
              </w:rPr>
              <w:lastRenderedPageBreak/>
              <w:t xml:space="preserve">3.2. Tęsti statinio (jo dalies) statybą </w:t>
            </w:r>
            <w:r>
              <w:rPr>
                <w:rFonts w:eastAsia="Andale Sans UI"/>
                <w:sz w:val="22"/>
                <w:szCs w:val="22"/>
                <w:lang w:eastAsia="lt-LT" w:bidi="en-US"/>
              </w:rPr>
              <w:t>(kai statinys statomas)</w:t>
            </w:r>
            <w:r>
              <w:rPr>
                <w:rFonts w:eastAsia="Calibri"/>
                <w:sz w:val="22"/>
                <w:szCs w:val="22"/>
                <w:lang w:eastAsia="lt-LT"/>
              </w:rPr>
              <w:t xml:space="preserve"> ar naudojimą </w:t>
            </w:r>
            <w:r>
              <w:rPr>
                <w:rFonts w:eastAsia="Andale Sans UI"/>
                <w:sz w:val="22"/>
                <w:szCs w:val="22"/>
                <w:lang w:eastAsia="lt-LT" w:bidi="en-US"/>
              </w:rPr>
              <w:t>(kai statinys</w:t>
            </w:r>
            <w:r>
              <w:rPr>
                <w:rFonts w:eastAsia="Andale Sans UI"/>
                <w:bCs/>
                <w:sz w:val="22"/>
                <w:szCs w:val="22"/>
                <w:lang w:eastAsia="lt-LT" w:bidi="en-US"/>
              </w:rPr>
              <w:t xml:space="preserve"> (jo dalis) </w:t>
            </w:r>
            <w:r>
              <w:rPr>
                <w:rFonts w:eastAsia="Andale Sans UI"/>
                <w:sz w:val="22"/>
                <w:szCs w:val="22"/>
                <w:lang w:eastAsia="lt-LT" w:bidi="en-US"/>
              </w:rPr>
              <w:t xml:space="preserve">naudojamas) </w:t>
            </w:r>
            <w:r>
              <w:rPr>
                <w:rFonts w:eastAsia="Calibri"/>
                <w:sz w:val="22"/>
                <w:szCs w:val="22"/>
                <w:lang w:eastAsia="lt-LT"/>
              </w:rPr>
              <w:t>su sąlyga, kad ekspertizės akte nurodytos privalomos pastabos dėl priemonių statinio avarijos grėsmei pašalinti, pagerinti, o jei ji įvyko, – avarijos būklei stabilizuoti (didesnės avarijos grėsmei pašalinti) bus įgyvendintos iki ekspertizės akte nustatyto termino.</w:t>
            </w:r>
          </w:p>
        </w:tc>
        <w:tc>
          <w:tcPr>
            <w:tcW w:w="3107" w:type="dxa"/>
          </w:tcPr>
          <w:p w14:paraId="5D3A20A3"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Atitinka / Neatitinka (!)</w:t>
            </w:r>
            <w:r>
              <w:rPr>
                <w:rFonts w:eastAsia="Calibri"/>
                <w:b/>
                <w:color w:val="FF0000"/>
                <w:kern w:val="3"/>
                <w:sz w:val="22"/>
                <w:szCs w:val="22"/>
                <w:lang w:eastAsia="ar-SA"/>
              </w:rPr>
              <w:t xml:space="preserve"> </w:t>
            </w:r>
            <w:r>
              <w:rPr>
                <w:rFonts w:eastAsia="Calibri"/>
                <w:b/>
                <w:kern w:val="3"/>
                <w:sz w:val="22"/>
                <w:szCs w:val="22"/>
                <w:lang w:eastAsia="ar-SA"/>
              </w:rPr>
              <w:t xml:space="preserve">/ Neaktualu </w:t>
            </w:r>
          </w:p>
          <w:p w14:paraId="1A030793" w14:textId="77777777" w:rsidR="001E4588" w:rsidRDefault="001E4588">
            <w:pPr>
              <w:tabs>
                <w:tab w:val="left" w:pos="557"/>
              </w:tabs>
              <w:suppressAutoHyphens/>
              <w:textAlignment w:val="baseline"/>
              <w:rPr>
                <w:rFonts w:eastAsia="Calibri"/>
                <w:b/>
                <w:kern w:val="3"/>
                <w:sz w:val="22"/>
                <w:szCs w:val="22"/>
                <w:lang w:eastAsia="ar-SA"/>
              </w:rPr>
            </w:pPr>
          </w:p>
          <w:p w14:paraId="01465DA2" w14:textId="77777777" w:rsidR="001E4588" w:rsidRDefault="001E4588">
            <w:pPr>
              <w:tabs>
                <w:tab w:val="left" w:pos="557"/>
              </w:tabs>
              <w:suppressAutoHyphens/>
              <w:textAlignment w:val="baseline"/>
              <w:rPr>
                <w:rFonts w:eastAsia="Calibri"/>
                <w:b/>
                <w:kern w:val="3"/>
                <w:sz w:val="22"/>
                <w:szCs w:val="22"/>
                <w:lang w:eastAsia="ar-SA"/>
              </w:rPr>
            </w:pPr>
          </w:p>
        </w:tc>
        <w:tc>
          <w:tcPr>
            <w:tcW w:w="3533" w:type="dxa"/>
          </w:tcPr>
          <w:p w14:paraId="0382D16B" w14:textId="77777777" w:rsidR="001E4588" w:rsidRDefault="003E21B3">
            <w:pPr>
              <w:suppressAutoHyphens/>
              <w:rPr>
                <w:i/>
                <w:sz w:val="22"/>
                <w:szCs w:val="22"/>
              </w:rPr>
            </w:pPr>
            <w:r>
              <w:rPr>
                <w:i/>
                <w:sz w:val="22"/>
                <w:szCs w:val="22"/>
              </w:rPr>
              <w:t>Pažeidimų esmė:________________</w:t>
            </w:r>
          </w:p>
          <w:p w14:paraId="4CA8A6E0" w14:textId="77777777" w:rsidR="001E4588" w:rsidRDefault="001E4588">
            <w:pPr>
              <w:suppressAutoHyphens/>
              <w:rPr>
                <w:sz w:val="22"/>
                <w:szCs w:val="22"/>
              </w:rPr>
            </w:pPr>
          </w:p>
          <w:p w14:paraId="7D16BCC4" w14:textId="77777777" w:rsidR="001E4588" w:rsidRDefault="001E4588">
            <w:pPr>
              <w:suppressAutoHyphens/>
              <w:rPr>
                <w:sz w:val="22"/>
                <w:szCs w:val="22"/>
              </w:rPr>
            </w:pPr>
          </w:p>
          <w:p w14:paraId="6C54A08A"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w:t>
            </w:r>
          </w:p>
          <w:p w14:paraId="059FB95C" w14:textId="77777777" w:rsidR="001E4588" w:rsidRDefault="001E4588">
            <w:pPr>
              <w:tabs>
                <w:tab w:val="left" w:pos="557"/>
              </w:tabs>
              <w:suppressAutoHyphens/>
              <w:textAlignment w:val="baseline"/>
              <w:rPr>
                <w:rFonts w:eastAsia="Calibri"/>
                <w:kern w:val="3"/>
                <w:sz w:val="22"/>
                <w:szCs w:val="22"/>
                <w:lang w:eastAsia="ar-SA"/>
              </w:rPr>
            </w:pPr>
          </w:p>
        </w:tc>
      </w:tr>
      <w:tr w:rsidR="001E4588" w14:paraId="7139CA0B" w14:textId="77777777">
        <w:trPr>
          <w:cantSplit/>
          <w:trHeight w:val="240"/>
        </w:trPr>
        <w:tc>
          <w:tcPr>
            <w:tcW w:w="3107" w:type="dxa"/>
          </w:tcPr>
          <w:p w14:paraId="3ECC1AE2" w14:textId="77777777" w:rsidR="001E4588" w:rsidRDefault="003E21B3">
            <w:pPr>
              <w:tabs>
                <w:tab w:val="left" w:pos="426"/>
              </w:tabs>
              <w:suppressAutoHyphens/>
              <w:textAlignment w:val="baseline"/>
              <w:rPr>
                <w:rFonts w:eastAsia="Calibri"/>
                <w:sz w:val="22"/>
                <w:szCs w:val="22"/>
                <w:lang w:eastAsia="lt-LT"/>
              </w:rPr>
            </w:pPr>
            <w:r>
              <w:rPr>
                <w:rFonts w:eastAsia="Calibri"/>
                <w:sz w:val="22"/>
                <w:szCs w:val="22"/>
                <w:lang w:eastAsia="lt-LT"/>
              </w:rPr>
              <w:t>3.3. Nugriauti statinį (jo dalį), jei nėra kitų techninių galimybių pašalinti statybos teisės aktų pažeidimus.</w:t>
            </w:r>
          </w:p>
        </w:tc>
        <w:tc>
          <w:tcPr>
            <w:tcW w:w="3107" w:type="dxa"/>
          </w:tcPr>
          <w:p w14:paraId="37302466"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 / Neaktualu </w:t>
            </w:r>
          </w:p>
          <w:p w14:paraId="4CF11DCB" w14:textId="77777777" w:rsidR="001E4588" w:rsidRDefault="001E4588">
            <w:pPr>
              <w:tabs>
                <w:tab w:val="left" w:pos="557"/>
              </w:tabs>
              <w:suppressAutoHyphens/>
              <w:textAlignment w:val="baseline"/>
              <w:rPr>
                <w:rFonts w:eastAsia="Calibri"/>
                <w:b/>
                <w:kern w:val="3"/>
                <w:sz w:val="22"/>
                <w:szCs w:val="22"/>
                <w:lang w:eastAsia="ar-SA"/>
              </w:rPr>
            </w:pPr>
          </w:p>
          <w:p w14:paraId="5910CC30" w14:textId="77777777" w:rsidR="001E4588" w:rsidRDefault="001E4588">
            <w:pPr>
              <w:tabs>
                <w:tab w:val="left" w:pos="557"/>
              </w:tabs>
              <w:suppressAutoHyphens/>
              <w:textAlignment w:val="baseline"/>
              <w:rPr>
                <w:rFonts w:eastAsia="Calibri"/>
                <w:b/>
                <w:kern w:val="3"/>
                <w:sz w:val="22"/>
                <w:szCs w:val="22"/>
                <w:lang w:eastAsia="ar-SA"/>
              </w:rPr>
            </w:pPr>
          </w:p>
        </w:tc>
        <w:tc>
          <w:tcPr>
            <w:tcW w:w="3533" w:type="dxa"/>
          </w:tcPr>
          <w:p w14:paraId="7476264D" w14:textId="77777777" w:rsidR="001E4588" w:rsidRDefault="003E21B3">
            <w:pPr>
              <w:suppressAutoHyphens/>
              <w:rPr>
                <w:i/>
                <w:sz w:val="22"/>
                <w:szCs w:val="22"/>
              </w:rPr>
            </w:pPr>
            <w:r>
              <w:rPr>
                <w:i/>
                <w:sz w:val="22"/>
                <w:szCs w:val="22"/>
              </w:rPr>
              <w:t>Pažeidimų esmė:________________</w:t>
            </w:r>
          </w:p>
          <w:p w14:paraId="73A84225" w14:textId="77777777" w:rsidR="001E4588" w:rsidRDefault="001E4588">
            <w:pPr>
              <w:suppressAutoHyphens/>
              <w:rPr>
                <w:sz w:val="22"/>
                <w:szCs w:val="22"/>
              </w:rPr>
            </w:pPr>
          </w:p>
          <w:p w14:paraId="18FE6E1E" w14:textId="77777777" w:rsidR="001E4588" w:rsidRDefault="001E4588">
            <w:pPr>
              <w:suppressAutoHyphens/>
              <w:rPr>
                <w:sz w:val="22"/>
                <w:szCs w:val="22"/>
              </w:rPr>
            </w:pPr>
          </w:p>
          <w:p w14:paraId="73D3454B"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aktai:_____________</w:t>
            </w:r>
          </w:p>
          <w:p w14:paraId="0B164AA1" w14:textId="77777777" w:rsidR="001E4588" w:rsidRDefault="001E4588">
            <w:pPr>
              <w:tabs>
                <w:tab w:val="left" w:pos="557"/>
              </w:tabs>
              <w:suppressAutoHyphens/>
              <w:textAlignment w:val="baseline"/>
              <w:rPr>
                <w:rFonts w:eastAsia="Calibri"/>
                <w:kern w:val="3"/>
                <w:sz w:val="22"/>
                <w:szCs w:val="22"/>
                <w:lang w:eastAsia="ar-SA"/>
              </w:rPr>
            </w:pPr>
          </w:p>
        </w:tc>
      </w:tr>
      <w:tr w:rsidR="001E4588" w14:paraId="5F7BA1A7" w14:textId="77777777">
        <w:trPr>
          <w:cantSplit/>
          <w:trHeight w:val="240"/>
        </w:trPr>
        <w:tc>
          <w:tcPr>
            <w:tcW w:w="9747" w:type="dxa"/>
            <w:gridSpan w:val="3"/>
            <w:shd w:val="clear" w:color="auto" w:fill="F2F2F2"/>
          </w:tcPr>
          <w:p w14:paraId="5108F3BE" w14:textId="77777777" w:rsidR="001E4588" w:rsidRDefault="003E21B3">
            <w:pPr>
              <w:widowControl w:val="0"/>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4. Priedai</w:t>
            </w:r>
          </w:p>
        </w:tc>
      </w:tr>
      <w:tr w:rsidR="001E4588" w14:paraId="6B2B5B62" w14:textId="77777777">
        <w:trPr>
          <w:cantSplit/>
          <w:trHeight w:val="240"/>
        </w:trPr>
        <w:tc>
          <w:tcPr>
            <w:tcW w:w="3107" w:type="dxa"/>
          </w:tcPr>
          <w:p w14:paraId="24F57782" w14:textId="77777777" w:rsidR="001E4588" w:rsidRDefault="003E21B3">
            <w:pPr>
              <w:tabs>
                <w:tab w:val="left" w:pos="426"/>
              </w:tabs>
              <w:suppressAutoHyphens/>
              <w:textAlignment w:val="baseline"/>
              <w:rPr>
                <w:rFonts w:eastAsia="Calibri"/>
                <w:sz w:val="22"/>
                <w:szCs w:val="22"/>
                <w:lang w:eastAsia="lt-LT"/>
              </w:rPr>
            </w:pPr>
            <w:r>
              <w:rPr>
                <w:rFonts w:eastAsia="Calibri"/>
                <w:sz w:val="22"/>
                <w:szCs w:val="22"/>
                <w:lang w:eastAsia="lt-LT"/>
              </w:rPr>
              <w:t>4.1. Dalinių statinio ekspertizių aktai (bendrosios statinio ekspertizės atveju).</w:t>
            </w:r>
          </w:p>
        </w:tc>
        <w:tc>
          <w:tcPr>
            <w:tcW w:w="3107" w:type="dxa"/>
          </w:tcPr>
          <w:p w14:paraId="77F68905"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 Neaktualu </w:t>
            </w:r>
          </w:p>
        </w:tc>
        <w:tc>
          <w:tcPr>
            <w:tcW w:w="3533" w:type="dxa"/>
          </w:tcPr>
          <w:p w14:paraId="47F37A01" w14:textId="77777777" w:rsidR="001E4588" w:rsidRDefault="003E21B3">
            <w:pPr>
              <w:suppressAutoHyphens/>
              <w:rPr>
                <w:i/>
                <w:sz w:val="22"/>
                <w:szCs w:val="22"/>
              </w:rPr>
            </w:pPr>
            <w:r>
              <w:rPr>
                <w:i/>
                <w:sz w:val="22"/>
                <w:szCs w:val="22"/>
              </w:rPr>
              <w:t>Pažeidimų esmė:________________</w:t>
            </w:r>
          </w:p>
          <w:p w14:paraId="629C557F" w14:textId="77777777" w:rsidR="001E4588" w:rsidRDefault="001E4588">
            <w:pPr>
              <w:suppressAutoHyphens/>
              <w:rPr>
                <w:sz w:val="22"/>
                <w:szCs w:val="22"/>
              </w:rPr>
            </w:pPr>
          </w:p>
          <w:p w14:paraId="2288E0E0" w14:textId="77777777" w:rsidR="001E4588" w:rsidRDefault="001E4588">
            <w:pPr>
              <w:suppressAutoHyphens/>
              <w:rPr>
                <w:sz w:val="22"/>
                <w:szCs w:val="22"/>
              </w:rPr>
            </w:pPr>
          </w:p>
          <w:p w14:paraId="7827AEE3"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aktai:_____________</w:t>
            </w:r>
          </w:p>
          <w:p w14:paraId="256D3F8A" w14:textId="77777777" w:rsidR="001E4588" w:rsidRDefault="001E4588">
            <w:pPr>
              <w:tabs>
                <w:tab w:val="left" w:pos="557"/>
              </w:tabs>
              <w:suppressAutoHyphens/>
              <w:textAlignment w:val="baseline"/>
              <w:rPr>
                <w:rFonts w:eastAsia="Calibri"/>
                <w:kern w:val="3"/>
                <w:sz w:val="22"/>
                <w:szCs w:val="22"/>
                <w:lang w:eastAsia="ar-SA"/>
              </w:rPr>
            </w:pPr>
          </w:p>
        </w:tc>
      </w:tr>
      <w:tr w:rsidR="001E4588" w14:paraId="7C54C76B" w14:textId="77777777">
        <w:trPr>
          <w:cantSplit/>
          <w:trHeight w:val="240"/>
        </w:trPr>
        <w:tc>
          <w:tcPr>
            <w:tcW w:w="3107" w:type="dxa"/>
          </w:tcPr>
          <w:p w14:paraId="795DBF07" w14:textId="77777777" w:rsidR="001E4588" w:rsidRDefault="003E21B3">
            <w:pPr>
              <w:tabs>
                <w:tab w:val="left" w:pos="426"/>
              </w:tabs>
              <w:suppressAutoHyphens/>
              <w:textAlignment w:val="baseline"/>
              <w:rPr>
                <w:rFonts w:eastAsia="Calibri"/>
                <w:sz w:val="22"/>
                <w:szCs w:val="22"/>
                <w:lang w:eastAsia="lt-LT"/>
              </w:rPr>
            </w:pPr>
            <w:r>
              <w:rPr>
                <w:rFonts w:eastAsia="Calibri"/>
                <w:sz w:val="22"/>
                <w:szCs w:val="22"/>
                <w:lang w:eastAsia="lt-LT"/>
              </w:rPr>
              <w:t>4.2. Ekspertizės metu atliktų statinio (jo dalies) statybinių tyrinėjimų, laboratorinių bandymų, skaičiavimų dokumentai.</w:t>
            </w:r>
          </w:p>
        </w:tc>
        <w:tc>
          <w:tcPr>
            <w:tcW w:w="3107" w:type="dxa"/>
          </w:tcPr>
          <w:p w14:paraId="1C765646"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 Neaktualu </w:t>
            </w:r>
          </w:p>
          <w:p w14:paraId="02D8701C" w14:textId="77777777" w:rsidR="001E4588" w:rsidRDefault="001E4588">
            <w:pPr>
              <w:tabs>
                <w:tab w:val="left" w:pos="557"/>
              </w:tabs>
              <w:suppressAutoHyphens/>
              <w:textAlignment w:val="baseline"/>
              <w:rPr>
                <w:rFonts w:eastAsia="Calibri"/>
                <w:b/>
                <w:kern w:val="3"/>
                <w:sz w:val="22"/>
                <w:szCs w:val="22"/>
                <w:lang w:eastAsia="ar-SA"/>
              </w:rPr>
            </w:pPr>
          </w:p>
          <w:p w14:paraId="445189E2" w14:textId="77777777" w:rsidR="001E4588" w:rsidRDefault="001E4588">
            <w:pPr>
              <w:tabs>
                <w:tab w:val="left" w:pos="557"/>
              </w:tabs>
              <w:suppressAutoHyphens/>
              <w:textAlignment w:val="baseline"/>
              <w:rPr>
                <w:rFonts w:eastAsia="Calibri"/>
                <w:b/>
                <w:kern w:val="3"/>
                <w:sz w:val="22"/>
                <w:szCs w:val="22"/>
                <w:lang w:eastAsia="ar-SA"/>
              </w:rPr>
            </w:pPr>
          </w:p>
        </w:tc>
        <w:tc>
          <w:tcPr>
            <w:tcW w:w="3533" w:type="dxa"/>
          </w:tcPr>
          <w:p w14:paraId="07238749" w14:textId="77777777" w:rsidR="001E4588" w:rsidRDefault="003E21B3">
            <w:pPr>
              <w:suppressAutoHyphens/>
              <w:rPr>
                <w:i/>
                <w:sz w:val="22"/>
                <w:szCs w:val="22"/>
              </w:rPr>
            </w:pPr>
            <w:r>
              <w:rPr>
                <w:i/>
                <w:sz w:val="22"/>
                <w:szCs w:val="22"/>
              </w:rPr>
              <w:t>Pažeidimų esmė:________________</w:t>
            </w:r>
          </w:p>
          <w:p w14:paraId="7909C060" w14:textId="77777777" w:rsidR="001E4588" w:rsidRDefault="001E4588">
            <w:pPr>
              <w:suppressAutoHyphens/>
              <w:rPr>
                <w:sz w:val="22"/>
                <w:szCs w:val="22"/>
              </w:rPr>
            </w:pPr>
          </w:p>
          <w:p w14:paraId="0626204F" w14:textId="77777777" w:rsidR="001E4588" w:rsidRDefault="001E4588">
            <w:pPr>
              <w:suppressAutoHyphens/>
              <w:rPr>
                <w:sz w:val="22"/>
                <w:szCs w:val="22"/>
              </w:rPr>
            </w:pPr>
          </w:p>
          <w:p w14:paraId="7FB22CDE"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aktai:_____________</w:t>
            </w:r>
          </w:p>
          <w:p w14:paraId="71704D5C" w14:textId="77777777" w:rsidR="001E4588" w:rsidRDefault="001E4588">
            <w:pPr>
              <w:tabs>
                <w:tab w:val="left" w:pos="557"/>
              </w:tabs>
              <w:suppressAutoHyphens/>
              <w:textAlignment w:val="baseline"/>
              <w:rPr>
                <w:rFonts w:eastAsia="Calibri"/>
                <w:kern w:val="3"/>
                <w:sz w:val="22"/>
                <w:szCs w:val="22"/>
                <w:lang w:eastAsia="ar-SA"/>
              </w:rPr>
            </w:pPr>
          </w:p>
        </w:tc>
      </w:tr>
      <w:tr w:rsidR="001E4588" w14:paraId="1DB5342B" w14:textId="77777777">
        <w:trPr>
          <w:cantSplit/>
          <w:trHeight w:val="240"/>
        </w:trPr>
        <w:tc>
          <w:tcPr>
            <w:tcW w:w="3107" w:type="dxa"/>
          </w:tcPr>
          <w:p w14:paraId="5B733D98" w14:textId="77777777" w:rsidR="001E4588" w:rsidRDefault="003E21B3">
            <w:pPr>
              <w:tabs>
                <w:tab w:val="left" w:pos="426"/>
              </w:tabs>
              <w:suppressAutoHyphens/>
              <w:textAlignment w:val="baseline"/>
              <w:rPr>
                <w:rFonts w:eastAsia="Calibri"/>
                <w:sz w:val="22"/>
                <w:szCs w:val="22"/>
                <w:lang w:eastAsia="lt-LT"/>
              </w:rPr>
            </w:pPr>
            <w:r>
              <w:rPr>
                <w:rFonts w:eastAsia="Calibri"/>
                <w:sz w:val="22"/>
                <w:szCs w:val="22"/>
                <w:lang w:eastAsia="lt-LT"/>
              </w:rPr>
              <w:t>4.3. Neprivalomos rekomendacijos statinio būklei pagerinti.</w:t>
            </w:r>
          </w:p>
        </w:tc>
        <w:tc>
          <w:tcPr>
            <w:tcW w:w="3107" w:type="dxa"/>
          </w:tcPr>
          <w:p w14:paraId="6F0ED572"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 Neaktualu </w:t>
            </w:r>
          </w:p>
          <w:p w14:paraId="271F5F77" w14:textId="77777777" w:rsidR="001E4588" w:rsidRDefault="001E4588">
            <w:pPr>
              <w:tabs>
                <w:tab w:val="left" w:pos="557"/>
              </w:tabs>
              <w:suppressAutoHyphens/>
              <w:textAlignment w:val="baseline"/>
              <w:rPr>
                <w:rFonts w:eastAsia="Calibri"/>
                <w:b/>
                <w:kern w:val="3"/>
                <w:sz w:val="22"/>
                <w:szCs w:val="22"/>
                <w:lang w:eastAsia="ar-SA"/>
              </w:rPr>
            </w:pPr>
          </w:p>
        </w:tc>
        <w:tc>
          <w:tcPr>
            <w:tcW w:w="3533" w:type="dxa"/>
          </w:tcPr>
          <w:p w14:paraId="799E252E" w14:textId="77777777" w:rsidR="001E4588" w:rsidRDefault="003E21B3">
            <w:pPr>
              <w:suppressAutoHyphens/>
              <w:rPr>
                <w:i/>
                <w:sz w:val="22"/>
                <w:szCs w:val="22"/>
              </w:rPr>
            </w:pPr>
            <w:r>
              <w:rPr>
                <w:i/>
                <w:sz w:val="22"/>
                <w:szCs w:val="22"/>
              </w:rPr>
              <w:t>Pažeidimų esmė:________________</w:t>
            </w:r>
          </w:p>
          <w:p w14:paraId="43054475" w14:textId="77777777" w:rsidR="001E4588" w:rsidRDefault="001E4588">
            <w:pPr>
              <w:suppressAutoHyphens/>
              <w:rPr>
                <w:sz w:val="22"/>
                <w:szCs w:val="22"/>
              </w:rPr>
            </w:pPr>
          </w:p>
          <w:p w14:paraId="3C2001F7" w14:textId="77777777" w:rsidR="001E4588" w:rsidRDefault="001E4588">
            <w:pPr>
              <w:suppressAutoHyphens/>
              <w:rPr>
                <w:sz w:val="22"/>
                <w:szCs w:val="22"/>
              </w:rPr>
            </w:pPr>
          </w:p>
          <w:p w14:paraId="32F822D1"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aktai:_____________</w:t>
            </w:r>
          </w:p>
          <w:p w14:paraId="745C8DB4" w14:textId="77777777" w:rsidR="001E4588" w:rsidRDefault="001E4588">
            <w:pPr>
              <w:tabs>
                <w:tab w:val="left" w:pos="557"/>
              </w:tabs>
              <w:suppressAutoHyphens/>
              <w:textAlignment w:val="baseline"/>
              <w:rPr>
                <w:rFonts w:eastAsia="Calibri"/>
                <w:kern w:val="3"/>
                <w:sz w:val="22"/>
                <w:szCs w:val="22"/>
                <w:lang w:eastAsia="ar-SA"/>
              </w:rPr>
            </w:pPr>
          </w:p>
        </w:tc>
      </w:tr>
    </w:tbl>
    <w:p w14:paraId="4B9F202D" w14:textId="77777777" w:rsidR="001E4588" w:rsidRDefault="001E4588">
      <w:pPr>
        <w:spacing w:line="276" w:lineRule="auto"/>
        <w:jc w:val="both"/>
        <w:rPr>
          <w:b/>
          <w:caps/>
          <w:kern w:val="3"/>
          <w:sz w:val="22"/>
          <w:szCs w:val="22"/>
          <w:lang w:eastAsia="ar-SA"/>
        </w:rPr>
      </w:pPr>
    </w:p>
    <w:p w14:paraId="32A22DEC" w14:textId="096B2EB0" w:rsidR="001E4588" w:rsidRDefault="003E21B3">
      <w:pPr>
        <w:ind w:right="282"/>
        <w:jc w:val="center"/>
        <w:rPr>
          <w:b/>
          <w:caps/>
          <w:kern w:val="3"/>
          <w:sz w:val="22"/>
          <w:szCs w:val="22"/>
          <w:lang w:eastAsia="ar-SA"/>
        </w:rPr>
      </w:pPr>
      <w:r>
        <w:rPr>
          <w:b/>
          <w:caps/>
          <w:kern w:val="3"/>
          <w:sz w:val="22"/>
          <w:szCs w:val="22"/>
          <w:lang w:eastAsia="ar-SA"/>
        </w:rPr>
        <w:t xml:space="preserve">Duomenys apie tikrinamo akto sudėtį, kai statinio ekspertizė atlikta pažeidus esminius statinio reikalavimus (vieną, kelis ar visus), nustatytus europos parlamento ir tarybos reglamente (es) nr. 2024/3110 (iki 2026-01-07 Reglamente </w:t>
      </w:r>
      <w:hyperlink r:id="rId8" w:tgtFrame="_blank" w:history="1">
        <w:r>
          <w:rPr>
            <w:b/>
            <w:caps/>
            <w:color w:val="0000FF" w:themeColor="hyperlink"/>
            <w:kern w:val="3"/>
            <w:sz w:val="22"/>
            <w:szCs w:val="22"/>
            <w:u w:val="single"/>
            <w:lang w:eastAsia="ar-SA"/>
          </w:rPr>
          <w:t>(ES) NR. 305/2011</w:t>
        </w:r>
      </w:hyperlink>
      <w:r>
        <w:rPr>
          <w:b/>
          <w:caps/>
          <w:kern w:val="3"/>
          <w:sz w:val="22"/>
          <w:szCs w:val="22"/>
          <w:lang w:eastAsia="ar-SA"/>
        </w:rPr>
        <w:t>)</w:t>
      </w:r>
    </w:p>
    <w:p w14:paraId="12C88CD4" w14:textId="77777777" w:rsidR="001E4588" w:rsidRDefault="001E4588">
      <w:pPr>
        <w:tabs>
          <w:tab w:val="left" w:pos="557"/>
        </w:tabs>
        <w:suppressAutoHyphens/>
        <w:jc w:val="center"/>
        <w:textAlignment w:val="baseline"/>
        <w:rPr>
          <w:kern w:val="3"/>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112"/>
        <w:gridCol w:w="3110"/>
        <w:gridCol w:w="3407"/>
      </w:tblGrid>
      <w:tr w:rsidR="001E4588" w14:paraId="7471ABEC" w14:textId="77777777">
        <w:trPr>
          <w:cantSplit/>
          <w:trHeight w:val="465"/>
          <w:tblHeader/>
        </w:trPr>
        <w:tc>
          <w:tcPr>
            <w:tcW w:w="3154" w:type="dxa"/>
            <w:shd w:val="clear" w:color="auto" w:fill="BFBFBF"/>
          </w:tcPr>
          <w:p w14:paraId="32CF6F8B" w14:textId="77777777" w:rsidR="001E4588" w:rsidRDefault="003E21B3">
            <w:pPr>
              <w:tabs>
                <w:tab w:val="left" w:pos="557"/>
              </w:tabs>
              <w:suppressAutoHyphens/>
              <w:jc w:val="center"/>
              <w:textAlignment w:val="baseline"/>
              <w:rPr>
                <w:rFonts w:eastAsia="Calibri"/>
                <w:b/>
                <w:kern w:val="3"/>
                <w:sz w:val="22"/>
                <w:szCs w:val="22"/>
                <w:lang w:eastAsia="ar-SA"/>
              </w:rPr>
            </w:pPr>
            <w:r>
              <w:rPr>
                <w:rFonts w:eastAsia="Calibri"/>
                <w:b/>
                <w:kern w:val="3"/>
                <w:sz w:val="22"/>
                <w:szCs w:val="22"/>
                <w:lang w:eastAsia="ar-SA"/>
              </w:rPr>
              <w:t xml:space="preserve">Tikrinamo akto sudėtis pagal </w:t>
            </w:r>
          </w:p>
          <w:p w14:paraId="5AF6E8C2" w14:textId="77777777" w:rsidR="001E4588" w:rsidRDefault="003E21B3">
            <w:pPr>
              <w:tabs>
                <w:tab w:val="left" w:pos="557"/>
              </w:tabs>
              <w:suppressAutoHyphens/>
              <w:jc w:val="center"/>
              <w:textAlignment w:val="baseline"/>
              <w:rPr>
                <w:rFonts w:eastAsia="Calibri"/>
                <w:b/>
                <w:kern w:val="3"/>
                <w:sz w:val="22"/>
                <w:szCs w:val="22"/>
                <w:lang w:eastAsia="ar-SA"/>
              </w:rPr>
            </w:pPr>
            <w:r>
              <w:rPr>
                <w:b/>
                <w:sz w:val="22"/>
                <w:szCs w:val="22"/>
                <w:lang w:eastAsia="ar-SA"/>
              </w:rPr>
              <w:t>STR 1.04.04:2017</w:t>
            </w:r>
          </w:p>
          <w:p w14:paraId="4D4C3C55" w14:textId="77777777" w:rsidR="001E4588" w:rsidRDefault="003E21B3">
            <w:pPr>
              <w:tabs>
                <w:tab w:val="left" w:pos="557"/>
              </w:tabs>
              <w:suppressAutoHyphens/>
              <w:jc w:val="center"/>
              <w:textAlignment w:val="baseline"/>
              <w:rPr>
                <w:rFonts w:eastAsia="Calibri"/>
                <w:b/>
                <w:kern w:val="3"/>
                <w:sz w:val="22"/>
                <w:szCs w:val="22"/>
                <w:lang w:eastAsia="ar-SA"/>
              </w:rPr>
            </w:pPr>
            <w:r>
              <w:rPr>
                <w:rFonts w:eastAsia="Calibri"/>
                <w:b/>
                <w:kern w:val="3"/>
                <w:sz w:val="22"/>
                <w:szCs w:val="22"/>
                <w:lang w:eastAsia="ar-SA"/>
              </w:rPr>
              <w:t>reikalavimus</w:t>
            </w:r>
          </w:p>
        </w:tc>
        <w:tc>
          <w:tcPr>
            <w:tcW w:w="3155" w:type="dxa"/>
            <w:shd w:val="clear" w:color="auto" w:fill="BFBFBF"/>
          </w:tcPr>
          <w:p w14:paraId="00B36B44" w14:textId="77777777" w:rsidR="001E4588" w:rsidRDefault="003E21B3">
            <w:pPr>
              <w:tabs>
                <w:tab w:val="left" w:pos="557"/>
              </w:tabs>
              <w:suppressAutoHyphens/>
              <w:jc w:val="center"/>
              <w:textAlignment w:val="baseline"/>
              <w:rPr>
                <w:rFonts w:eastAsia="Calibri"/>
                <w:b/>
                <w:kern w:val="3"/>
                <w:sz w:val="22"/>
                <w:szCs w:val="22"/>
                <w:lang w:eastAsia="ar-SA"/>
              </w:rPr>
            </w:pPr>
            <w:r>
              <w:rPr>
                <w:rFonts w:eastAsia="Calibri"/>
                <w:b/>
                <w:kern w:val="3"/>
                <w:sz w:val="22"/>
                <w:szCs w:val="22"/>
                <w:lang w:eastAsia="ar-SA"/>
              </w:rPr>
              <w:t xml:space="preserve">Tikrinamo akto sudėties atitiktis </w:t>
            </w:r>
            <w:r>
              <w:rPr>
                <w:b/>
                <w:sz w:val="22"/>
                <w:szCs w:val="22"/>
                <w:lang w:eastAsia="ar-SA"/>
              </w:rPr>
              <w:t>STR 1.04.04:2017</w:t>
            </w:r>
          </w:p>
          <w:p w14:paraId="7E26AFC5" w14:textId="77777777" w:rsidR="001E4588" w:rsidRDefault="003E21B3">
            <w:pPr>
              <w:tabs>
                <w:tab w:val="left" w:pos="557"/>
              </w:tabs>
              <w:suppressAutoHyphens/>
              <w:jc w:val="center"/>
              <w:textAlignment w:val="baseline"/>
              <w:rPr>
                <w:rFonts w:eastAsia="Calibri"/>
                <w:b/>
                <w:kern w:val="3"/>
                <w:sz w:val="22"/>
                <w:szCs w:val="22"/>
                <w:lang w:eastAsia="ar-SA"/>
              </w:rPr>
            </w:pPr>
            <w:r>
              <w:rPr>
                <w:rFonts w:eastAsia="Calibri"/>
                <w:b/>
                <w:kern w:val="3"/>
                <w:sz w:val="22"/>
                <w:szCs w:val="22"/>
                <w:lang w:eastAsia="ar-SA"/>
              </w:rPr>
              <w:t>reikalavimams</w:t>
            </w:r>
          </w:p>
        </w:tc>
        <w:tc>
          <w:tcPr>
            <w:tcW w:w="3438" w:type="dxa"/>
            <w:shd w:val="clear" w:color="auto" w:fill="BFBFBF"/>
          </w:tcPr>
          <w:p w14:paraId="2D320EE1" w14:textId="77777777" w:rsidR="001E4588" w:rsidRDefault="003E21B3">
            <w:pPr>
              <w:tabs>
                <w:tab w:val="left" w:pos="557"/>
              </w:tabs>
              <w:suppressAutoHyphens/>
              <w:jc w:val="center"/>
              <w:textAlignment w:val="baseline"/>
              <w:rPr>
                <w:rFonts w:eastAsia="Calibri"/>
                <w:b/>
                <w:kern w:val="3"/>
                <w:sz w:val="22"/>
                <w:szCs w:val="22"/>
                <w:lang w:eastAsia="ar-SA"/>
              </w:rPr>
            </w:pPr>
            <w:r>
              <w:rPr>
                <w:rFonts w:eastAsia="Calibri"/>
                <w:b/>
                <w:kern w:val="3"/>
                <w:sz w:val="22"/>
                <w:szCs w:val="22"/>
                <w:lang w:eastAsia="ar-SA"/>
              </w:rPr>
              <w:t>Pastabos</w:t>
            </w:r>
          </w:p>
        </w:tc>
      </w:tr>
      <w:tr w:rsidR="001E4588" w14:paraId="132961BD" w14:textId="77777777">
        <w:trPr>
          <w:cantSplit/>
          <w:trHeight w:val="255"/>
        </w:trPr>
        <w:tc>
          <w:tcPr>
            <w:tcW w:w="9747" w:type="dxa"/>
            <w:gridSpan w:val="3"/>
            <w:shd w:val="clear" w:color="auto" w:fill="F2F2F2"/>
          </w:tcPr>
          <w:p w14:paraId="47DD62F0" w14:textId="77777777" w:rsidR="001E4588" w:rsidRDefault="003E21B3">
            <w:pPr>
              <w:widowControl w:val="0"/>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1. Bendri ekspertizės akto duomenys</w:t>
            </w:r>
          </w:p>
        </w:tc>
      </w:tr>
      <w:tr w:rsidR="001E4588" w14:paraId="2ED78CC5" w14:textId="77777777">
        <w:trPr>
          <w:cantSplit/>
          <w:trHeight w:val="806"/>
        </w:trPr>
        <w:tc>
          <w:tcPr>
            <w:tcW w:w="3154" w:type="dxa"/>
          </w:tcPr>
          <w:p w14:paraId="35974D41" w14:textId="77777777" w:rsidR="001E4588" w:rsidRDefault="003E21B3">
            <w:pPr>
              <w:widowControl w:val="0"/>
              <w:tabs>
                <w:tab w:val="left" w:pos="426"/>
              </w:tabs>
              <w:suppressAutoHyphens/>
              <w:textAlignment w:val="baseline"/>
              <w:rPr>
                <w:rFonts w:eastAsia="Calibri"/>
                <w:kern w:val="3"/>
                <w:sz w:val="22"/>
                <w:szCs w:val="22"/>
                <w:lang w:eastAsia="ar-SA"/>
              </w:rPr>
            </w:pPr>
            <w:r>
              <w:rPr>
                <w:rFonts w:eastAsia="Calibri"/>
                <w:kern w:val="3"/>
                <w:sz w:val="22"/>
                <w:szCs w:val="22"/>
                <w:lang w:eastAsia="ar-SA"/>
              </w:rPr>
              <w:lastRenderedPageBreak/>
              <w:t>1.1. Statinio (jo dalies) aprašymas ir bendrieji statinio rodikliai.</w:t>
            </w:r>
          </w:p>
        </w:tc>
        <w:tc>
          <w:tcPr>
            <w:tcW w:w="3155" w:type="dxa"/>
          </w:tcPr>
          <w:p w14:paraId="087B75EE"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w:t>
            </w:r>
          </w:p>
        </w:tc>
        <w:tc>
          <w:tcPr>
            <w:tcW w:w="3438" w:type="dxa"/>
          </w:tcPr>
          <w:p w14:paraId="0367F199" w14:textId="77777777" w:rsidR="001E4588" w:rsidRDefault="003E21B3">
            <w:pPr>
              <w:suppressAutoHyphens/>
              <w:rPr>
                <w:i/>
                <w:sz w:val="22"/>
                <w:szCs w:val="22"/>
              </w:rPr>
            </w:pPr>
            <w:r>
              <w:rPr>
                <w:i/>
                <w:sz w:val="22"/>
                <w:szCs w:val="22"/>
              </w:rPr>
              <w:t>Pažeidimų esmė:_______________</w:t>
            </w:r>
          </w:p>
          <w:p w14:paraId="45AC2EA8" w14:textId="77777777" w:rsidR="001E4588" w:rsidRDefault="001E4588">
            <w:pPr>
              <w:suppressAutoHyphens/>
              <w:rPr>
                <w:sz w:val="22"/>
                <w:szCs w:val="22"/>
              </w:rPr>
            </w:pPr>
          </w:p>
          <w:p w14:paraId="7986C615" w14:textId="77777777" w:rsidR="001E4588" w:rsidRDefault="001E4588">
            <w:pPr>
              <w:suppressAutoHyphens/>
              <w:rPr>
                <w:sz w:val="22"/>
                <w:szCs w:val="22"/>
              </w:rPr>
            </w:pPr>
          </w:p>
          <w:p w14:paraId="426A18C7"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w:t>
            </w:r>
          </w:p>
          <w:p w14:paraId="7B455B96" w14:textId="77777777" w:rsidR="001E4588" w:rsidRDefault="001E4588">
            <w:pPr>
              <w:rPr>
                <w:rFonts w:eastAsia="Calibri"/>
                <w:sz w:val="22"/>
                <w:szCs w:val="22"/>
                <w:lang w:eastAsia="ar-SA"/>
              </w:rPr>
            </w:pPr>
          </w:p>
        </w:tc>
      </w:tr>
      <w:tr w:rsidR="001E4588" w14:paraId="4455877C" w14:textId="77777777">
        <w:trPr>
          <w:cantSplit/>
          <w:trHeight w:val="1009"/>
        </w:trPr>
        <w:tc>
          <w:tcPr>
            <w:tcW w:w="3154" w:type="dxa"/>
          </w:tcPr>
          <w:p w14:paraId="1E401E09" w14:textId="77777777" w:rsidR="001E4588" w:rsidRDefault="003E21B3">
            <w:pPr>
              <w:widowControl w:val="0"/>
              <w:tabs>
                <w:tab w:val="left" w:pos="426"/>
              </w:tabs>
              <w:suppressAutoHyphens/>
              <w:textAlignment w:val="baseline"/>
              <w:rPr>
                <w:rFonts w:eastAsia="Calibri"/>
                <w:kern w:val="3"/>
                <w:sz w:val="22"/>
                <w:szCs w:val="22"/>
                <w:lang w:eastAsia="ar-SA"/>
              </w:rPr>
            </w:pPr>
            <w:r>
              <w:rPr>
                <w:rFonts w:eastAsia="Calibri"/>
                <w:kern w:val="3"/>
                <w:sz w:val="22"/>
                <w:szCs w:val="22"/>
                <w:lang w:eastAsia="ar-SA"/>
              </w:rPr>
              <w:t>1.2. Statinio dalinių ekspertizių kokybės įvertinimas, nurodant motyvus, kodėl šių ekspertizių privalomos pastabos nepriimtinos (bendrosios statinio ekspertizės atveju).</w:t>
            </w:r>
          </w:p>
        </w:tc>
        <w:tc>
          <w:tcPr>
            <w:tcW w:w="3155" w:type="dxa"/>
          </w:tcPr>
          <w:p w14:paraId="1CCD0927"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 Neaktualu </w:t>
            </w:r>
          </w:p>
          <w:p w14:paraId="00E4D465" w14:textId="77777777" w:rsidR="001E4588" w:rsidRDefault="001E4588">
            <w:pPr>
              <w:tabs>
                <w:tab w:val="left" w:pos="557"/>
              </w:tabs>
              <w:suppressAutoHyphens/>
              <w:textAlignment w:val="baseline"/>
              <w:rPr>
                <w:rFonts w:eastAsia="Calibri"/>
                <w:b/>
                <w:kern w:val="3"/>
                <w:sz w:val="22"/>
                <w:szCs w:val="22"/>
                <w:lang w:eastAsia="ar-SA"/>
              </w:rPr>
            </w:pPr>
          </w:p>
          <w:p w14:paraId="65B4D525" w14:textId="77777777" w:rsidR="001E4588" w:rsidRDefault="001E4588">
            <w:pPr>
              <w:tabs>
                <w:tab w:val="left" w:pos="557"/>
              </w:tabs>
              <w:suppressAutoHyphens/>
              <w:textAlignment w:val="baseline"/>
              <w:rPr>
                <w:rFonts w:eastAsia="Calibri"/>
                <w:b/>
                <w:kern w:val="3"/>
                <w:sz w:val="22"/>
                <w:szCs w:val="22"/>
                <w:lang w:eastAsia="ar-SA"/>
              </w:rPr>
            </w:pPr>
          </w:p>
          <w:p w14:paraId="6561DDF5" w14:textId="77777777" w:rsidR="001E4588" w:rsidRDefault="001E4588">
            <w:pPr>
              <w:tabs>
                <w:tab w:val="left" w:pos="557"/>
              </w:tabs>
              <w:suppressAutoHyphens/>
              <w:textAlignment w:val="baseline"/>
              <w:rPr>
                <w:rFonts w:eastAsia="Calibri"/>
                <w:b/>
                <w:kern w:val="3"/>
                <w:sz w:val="22"/>
                <w:szCs w:val="22"/>
                <w:lang w:eastAsia="ar-SA"/>
              </w:rPr>
            </w:pPr>
          </w:p>
        </w:tc>
        <w:tc>
          <w:tcPr>
            <w:tcW w:w="3438" w:type="dxa"/>
          </w:tcPr>
          <w:p w14:paraId="768CEC6C" w14:textId="77777777" w:rsidR="001E4588" w:rsidRDefault="003E21B3">
            <w:pPr>
              <w:suppressAutoHyphens/>
              <w:rPr>
                <w:sz w:val="22"/>
                <w:szCs w:val="22"/>
              </w:rPr>
            </w:pPr>
            <w:r>
              <w:rPr>
                <w:i/>
                <w:sz w:val="22"/>
                <w:szCs w:val="22"/>
              </w:rPr>
              <w:t>Pažeidimų esmė:_______________</w:t>
            </w:r>
          </w:p>
          <w:p w14:paraId="1756E512" w14:textId="77777777" w:rsidR="001E4588" w:rsidRDefault="001E4588">
            <w:pPr>
              <w:suppressAutoHyphens/>
              <w:rPr>
                <w:sz w:val="22"/>
                <w:szCs w:val="22"/>
              </w:rPr>
            </w:pPr>
          </w:p>
          <w:p w14:paraId="7B9EA480"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w:t>
            </w:r>
          </w:p>
          <w:p w14:paraId="1019AED9" w14:textId="77777777" w:rsidR="001E4588" w:rsidRDefault="001E4588">
            <w:pPr>
              <w:tabs>
                <w:tab w:val="left" w:pos="557"/>
              </w:tabs>
              <w:suppressAutoHyphens/>
              <w:textAlignment w:val="baseline"/>
              <w:rPr>
                <w:rFonts w:eastAsia="Calibri"/>
                <w:kern w:val="3"/>
                <w:sz w:val="22"/>
                <w:szCs w:val="22"/>
                <w:lang w:eastAsia="ar-SA"/>
              </w:rPr>
            </w:pPr>
          </w:p>
        </w:tc>
      </w:tr>
      <w:tr w:rsidR="001E4588" w14:paraId="69FBA881" w14:textId="77777777">
        <w:trPr>
          <w:cantSplit/>
          <w:trHeight w:val="1009"/>
        </w:trPr>
        <w:tc>
          <w:tcPr>
            <w:tcW w:w="3154" w:type="dxa"/>
          </w:tcPr>
          <w:p w14:paraId="203B72EB" w14:textId="1F632BF3" w:rsidR="001E4588" w:rsidRDefault="003E21B3">
            <w:pPr>
              <w:widowControl w:val="0"/>
              <w:tabs>
                <w:tab w:val="left" w:pos="426"/>
              </w:tabs>
              <w:suppressAutoHyphens/>
              <w:textAlignment w:val="baseline"/>
              <w:rPr>
                <w:rFonts w:eastAsia="Calibri"/>
                <w:kern w:val="3"/>
                <w:sz w:val="22"/>
                <w:szCs w:val="22"/>
                <w:lang w:eastAsia="ar-SA"/>
              </w:rPr>
            </w:pPr>
            <w:r>
              <w:rPr>
                <w:rFonts w:eastAsia="Calibri"/>
                <w:kern w:val="3"/>
                <w:sz w:val="22"/>
                <w:szCs w:val="22"/>
                <w:lang w:eastAsia="ar-SA"/>
              </w:rPr>
              <w:t xml:space="preserve">1.3. </w:t>
            </w:r>
            <w:r>
              <w:rPr>
                <w:rFonts w:eastAsia="Andale Sans UI"/>
                <w:color w:val="000000"/>
                <w:sz w:val="22"/>
                <w:szCs w:val="22"/>
                <w:lang w:eastAsia="lt-LT" w:bidi="en-US"/>
              </w:rPr>
              <w:t xml:space="preserve">Reglamento </w:t>
            </w:r>
            <w:hyperlink r:id="rId9" w:tgtFrame="_blank" w:history="1">
              <w:r>
                <w:rPr>
                  <w:rFonts w:eastAsia="Andale Sans UI"/>
                  <w:color w:val="0000FF" w:themeColor="hyperlink"/>
                  <w:sz w:val="22"/>
                  <w:szCs w:val="22"/>
                  <w:u w:val="single"/>
                  <w:lang w:eastAsia="lt-LT" w:bidi="en-US"/>
                </w:rPr>
                <w:t>(ES)              Nr. 2024/3110</w:t>
              </w:r>
            </w:hyperlink>
            <w:r>
              <w:rPr>
                <w:rFonts w:eastAsia="Andale Sans UI"/>
                <w:color w:val="000000"/>
                <w:sz w:val="22"/>
                <w:szCs w:val="22"/>
                <w:lang w:eastAsia="lt-LT" w:bidi="en-US"/>
              </w:rPr>
              <w:t xml:space="preserve"> (iki 2026-01-07 Reglamento </w:t>
            </w:r>
            <w:hyperlink r:id="rId10" w:tgtFrame="_blank" w:history="1">
              <w:r>
                <w:rPr>
                  <w:rFonts w:eastAsia="Andale Sans UI"/>
                  <w:color w:val="0000FF" w:themeColor="hyperlink"/>
                  <w:sz w:val="22"/>
                  <w:szCs w:val="22"/>
                  <w:u w:val="single"/>
                  <w:lang w:eastAsia="lt-LT" w:bidi="en-US"/>
                </w:rPr>
                <w:t>(ES) Nr. 305/2011</w:t>
              </w:r>
            </w:hyperlink>
            <w:r>
              <w:rPr>
                <w:rFonts w:eastAsia="Andale Sans UI"/>
                <w:color w:val="000000"/>
                <w:sz w:val="22"/>
                <w:szCs w:val="22"/>
                <w:lang w:eastAsia="lt-LT" w:bidi="en-US"/>
              </w:rPr>
              <w:t xml:space="preserve">)  nurodytų </w:t>
            </w:r>
            <w:r>
              <w:rPr>
                <w:rFonts w:eastAsia="Andale Sans UI"/>
                <w:sz w:val="22"/>
                <w:szCs w:val="22"/>
                <w:lang w:eastAsia="lt-LT" w:bidi="en-US"/>
              </w:rPr>
              <w:t xml:space="preserve">esminių statinių </w:t>
            </w:r>
            <w:r>
              <w:rPr>
                <w:rFonts w:eastAsia="Calibri"/>
                <w:kern w:val="3"/>
                <w:sz w:val="22"/>
                <w:szCs w:val="22"/>
                <w:lang w:eastAsia="ar-SA"/>
              </w:rPr>
              <w:t xml:space="preserve">reikalavimų pažeidimų esmė (pateikiama remiantis </w:t>
            </w:r>
            <w:r>
              <w:rPr>
                <w:rFonts w:eastAsia="Andale Sans UI"/>
                <w:sz w:val="22"/>
                <w:szCs w:val="22"/>
                <w:lang w:eastAsia="lt-LT" w:bidi="en-US"/>
              </w:rPr>
              <w:t>statybiniais tyrimais</w:t>
            </w:r>
            <w:r>
              <w:rPr>
                <w:rFonts w:eastAsia="Calibri"/>
                <w:kern w:val="3"/>
                <w:sz w:val="22"/>
                <w:szCs w:val="22"/>
                <w:lang w:eastAsia="ar-SA"/>
              </w:rPr>
              <w:t>, laboratoriniais bandymais, skaičiavimais).</w:t>
            </w:r>
          </w:p>
        </w:tc>
        <w:tc>
          <w:tcPr>
            <w:tcW w:w="3155" w:type="dxa"/>
          </w:tcPr>
          <w:p w14:paraId="23B4772B"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Atitinka / Neatitinka (!)</w:t>
            </w:r>
            <w:r>
              <w:rPr>
                <w:rFonts w:eastAsia="Calibri"/>
                <w:b/>
                <w:color w:val="FF0000"/>
                <w:kern w:val="3"/>
                <w:sz w:val="22"/>
                <w:szCs w:val="22"/>
                <w:lang w:eastAsia="ar-SA"/>
              </w:rPr>
              <w:t xml:space="preserve"> </w:t>
            </w:r>
            <w:r>
              <w:rPr>
                <w:rFonts w:eastAsia="Calibri"/>
                <w:b/>
                <w:kern w:val="3"/>
                <w:sz w:val="22"/>
                <w:szCs w:val="22"/>
                <w:lang w:eastAsia="ar-SA"/>
              </w:rPr>
              <w:t xml:space="preserve">/ Neaktualu </w:t>
            </w:r>
          </w:p>
          <w:p w14:paraId="5D4C5F45" w14:textId="77777777" w:rsidR="001E4588" w:rsidRDefault="001E4588">
            <w:pPr>
              <w:tabs>
                <w:tab w:val="left" w:pos="557"/>
              </w:tabs>
              <w:suppressAutoHyphens/>
              <w:textAlignment w:val="baseline"/>
              <w:rPr>
                <w:rFonts w:eastAsia="Calibri"/>
                <w:b/>
                <w:kern w:val="3"/>
                <w:sz w:val="22"/>
                <w:szCs w:val="22"/>
                <w:lang w:eastAsia="ar-SA"/>
              </w:rPr>
            </w:pPr>
          </w:p>
          <w:p w14:paraId="55EFD22D" w14:textId="77777777" w:rsidR="001E4588" w:rsidRDefault="001E4588">
            <w:pPr>
              <w:tabs>
                <w:tab w:val="left" w:pos="557"/>
              </w:tabs>
              <w:suppressAutoHyphens/>
              <w:textAlignment w:val="baseline"/>
              <w:rPr>
                <w:rFonts w:eastAsia="Calibri"/>
                <w:b/>
                <w:kern w:val="3"/>
                <w:sz w:val="22"/>
                <w:szCs w:val="22"/>
                <w:lang w:eastAsia="ar-SA"/>
              </w:rPr>
            </w:pPr>
          </w:p>
        </w:tc>
        <w:tc>
          <w:tcPr>
            <w:tcW w:w="3438" w:type="dxa"/>
          </w:tcPr>
          <w:p w14:paraId="6C5EE8B4" w14:textId="77777777" w:rsidR="001E4588" w:rsidRDefault="003E21B3">
            <w:pPr>
              <w:suppressAutoHyphens/>
              <w:rPr>
                <w:i/>
                <w:sz w:val="22"/>
                <w:szCs w:val="22"/>
              </w:rPr>
            </w:pPr>
            <w:r>
              <w:rPr>
                <w:i/>
                <w:sz w:val="22"/>
                <w:szCs w:val="22"/>
              </w:rPr>
              <w:t>Pažeidimų esmė:_______________</w:t>
            </w:r>
          </w:p>
          <w:p w14:paraId="101231DC" w14:textId="77777777" w:rsidR="001E4588" w:rsidRDefault="001E4588">
            <w:pPr>
              <w:suppressAutoHyphens/>
              <w:rPr>
                <w:sz w:val="22"/>
                <w:szCs w:val="22"/>
              </w:rPr>
            </w:pPr>
          </w:p>
          <w:p w14:paraId="250F9120" w14:textId="77777777" w:rsidR="001E4588" w:rsidRDefault="001E4588">
            <w:pPr>
              <w:suppressAutoHyphens/>
              <w:rPr>
                <w:sz w:val="22"/>
                <w:szCs w:val="22"/>
              </w:rPr>
            </w:pPr>
          </w:p>
          <w:p w14:paraId="613F480C"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w:t>
            </w:r>
          </w:p>
          <w:p w14:paraId="53BBE2E1" w14:textId="77777777" w:rsidR="001E4588" w:rsidRDefault="001E4588">
            <w:pPr>
              <w:tabs>
                <w:tab w:val="left" w:pos="557"/>
              </w:tabs>
              <w:suppressAutoHyphens/>
              <w:textAlignment w:val="baseline"/>
              <w:rPr>
                <w:rFonts w:eastAsia="Calibri"/>
                <w:kern w:val="3"/>
                <w:sz w:val="22"/>
                <w:szCs w:val="22"/>
                <w:lang w:eastAsia="ar-SA"/>
              </w:rPr>
            </w:pPr>
          </w:p>
        </w:tc>
      </w:tr>
      <w:tr w:rsidR="001E4588" w14:paraId="2401BCA9" w14:textId="77777777">
        <w:trPr>
          <w:cantSplit/>
          <w:trHeight w:val="1009"/>
        </w:trPr>
        <w:tc>
          <w:tcPr>
            <w:tcW w:w="3154" w:type="dxa"/>
          </w:tcPr>
          <w:p w14:paraId="767C43BD" w14:textId="3BBF122D" w:rsidR="001E4588" w:rsidRDefault="003E21B3">
            <w:pPr>
              <w:widowControl w:val="0"/>
              <w:tabs>
                <w:tab w:val="left" w:pos="426"/>
              </w:tabs>
              <w:suppressAutoHyphens/>
              <w:textAlignment w:val="baseline"/>
              <w:rPr>
                <w:rFonts w:eastAsia="Calibri"/>
                <w:kern w:val="3"/>
                <w:sz w:val="22"/>
                <w:szCs w:val="22"/>
                <w:lang w:eastAsia="ar-SA"/>
              </w:rPr>
            </w:pPr>
            <w:r>
              <w:rPr>
                <w:rFonts w:eastAsia="Calibri"/>
                <w:kern w:val="3"/>
                <w:sz w:val="22"/>
                <w:szCs w:val="22"/>
                <w:lang w:eastAsia="ar-SA"/>
              </w:rPr>
              <w:t xml:space="preserve">1.4. Privalomos pastabos dėl </w:t>
            </w:r>
            <w:r>
              <w:rPr>
                <w:rFonts w:eastAsia="Andale Sans UI"/>
                <w:color w:val="000000"/>
                <w:sz w:val="22"/>
                <w:szCs w:val="22"/>
                <w:lang w:eastAsia="lt-LT" w:bidi="en-US"/>
              </w:rPr>
              <w:t xml:space="preserve">Reglamento </w:t>
            </w:r>
            <w:hyperlink r:id="rId11" w:tgtFrame="_blank" w:history="1">
              <w:r>
                <w:rPr>
                  <w:rFonts w:eastAsia="Andale Sans UI"/>
                  <w:color w:val="0000FF" w:themeColor="hyperlink"/>
                  <w:sz w:val="22"/>
                  <w:szCs w:val="22"/>
                  <w:u w:val="single"/>
                  <w:lang w:eastAsia="lt-LT" w:bidi="en-US"/>
                </w:rPr>
                <w:t>(ES) Nr. 2024/3110</w:t>
              </w:r>
            </w:hyperlink>
            <w:r>
              <w:rPr>
                <w:rFonts w:eastAsia="Andale Sans UI"/>
                <w:color w:val="000000"/>
                <w:sz w:val="22"/>
                <w:szCs w:val="22"/>
                <w:lang w:eastAsia="lt-LT" w:bidi="en-US"/>
              </w:rPr>
              <w:t xml:space="preserve"> (iki 2026-01-07 Reglamento </w:t>
            </w:r>
            <w:hyperlink r:id="rId12" w:tgtFrame="_blank" w:history="1">
              <w:r>
                <w:rPr>
                  <w:rFonts w:eastAsia="Andale Sans UI"/>
                  <w:color w:val="0000FF" w:themeColor="hyperlink"/>
                  <w:sz w:val="22"/>
                  <w:szCs w:val="22"/>
                  <w:u w:val="single"/>
                  <w:lang w:eastAsia="lt-LT" w:bidi="en-US"/>
                </w:rPr>
                <w:t>(ES) Nr. 305/2011</w:t>
              </w:r>
            </w:hyperlink>
            <w:r>
              <w:rPr>
                <w:rFonts w:eastAsia="Andale Sans UI"/>
                <w:color w:val="000000"/>
                <w:sz w:val="22"/>
                <w:szCs w:val="22"/>
                <w:lang w:eastAsia="lt-LT" w:bidi="en-US"/>
              </w:rPr>
              <w:t xml:space="preserve">) </w:t>
            </w:r>
            <w:r>
              <w:rPr>
                <w:rFonts w:eastAsia="Andale Sans UI"/>
                <w:sz w:val="22"/>
                <w:szCs w:val="22"/>
                <w:lang w:eastAsia="lt-LT" w:bidi="en-US"/>
              </w:rPr>
              <w:t>nurodytų esminių statinių</w:t>
            </w:r>
            <w:r>
              <w:rPr>
                <w:rFonts w:eastAsia="Calibri"/>
                <w:kern w:val="3"/>
                <w:sz w:val="22"/>
                <w:szCs w:val="22"/>
                <w:lang w:eastAsia="ar-SA"/>
              </w:rPr>
              <w:t xml:space="preserve"> reikalavimų pažeidimų pašalinimo nurodant, kokius </w:t>
            </w:r>
            <w:r>
              <w:rPr>
                <w:rFonts w:eastAsia="Andale Sans UI"/>
                <w:sz w:val="22"/>
                <w:szCs w:val="22"/>
                <w:lang w:eastAsia="lt-LT" w:bidi="en-US"/>
              </w:rPr>
              <w:t>statybinių tyrimų</w:t>
            </w:r>
            <w:r>
              <w:rPr>
                <w:rFonts w:eastAsia="Calibri"/>
                <w:kern w:val="3"/>
                <w:sz w:val="22"/>
                <w:szCs w:val="22"/>
                <w:lang w:eastAsia="ar-SA"/>
              </w:rPr>
              <w:t>, projektavimo, statybos darbus būtina atlikti (statomo statinio projektinių sprendinių pažeidimų pašalinimas ar pakeitimas kitais projektiniais sprendiniais, netinkamų projektinių sprendinių taisymas ar jų pakeitimas kitais, statybos metu nustatytų nekokybiškai atliktų statybos darbų perdarymas, nekokybiškų statybos produktų ir įrenginių pakeitimas (išmontavimas) kokybiškais, o jei pakeisti negalima ar netiksling</w:t>
            </w:r>
            <w:r>
              <w:rPr>
                <w:rFonts w:eastAsia="Calibri"/>
                <w:kern w:val="3"/>
                <w:sz w:val="22"/>
                <w:szCs w:val="22"/>
                <w:lang w:eastAsia="ar-SA"/>
              </w:rPr>
              <w:t>a – priemonių jų kokybei pagerinti įgyvendinimas, statinio konservavimo būtinumas).</w:t>
            </w:r>
          </w:p>
        </w:tc>
        <w:tc>
          <w:tcPr>
            <w:tcW w:w="3155" w:type="dxa"/>
          </w:tcPr>
          <w:p w14:paraId="183F9290"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Atitinka / Neatitinka (!)</w:t>
            </w:r>
            <w:r>
              <w:rPr>
                <w:rFonts w:eastAsia="Calibri"/>
                <w:b/>
                <w:color w:val="FF0000"/>
                <w:kern w:val="3"/>
                <w:sz w:val="22"/>
                <w:szCs w:val="22"/>
                <w:lang w:eastAsia="ar-SA"/>
              </w:rPr>
              <w:t xml:space="preserve"> </w:t>
            </w:r>
            <w:r>
              <w:rPr>
                <w:rFonts w:eastAsia="Calibri"/>
                <w:b/>
                <w:kern w:val="3"/>
                <w:sz w:val="22"/>
                <w:szCs w:val="22"/>
                <w:lang w:eastAsia="ar-SA"/>
              </w:rPr>
              <w:t xml:space="preserve">/ Neaktualu </w:t>
            </w:r>
          </w:p>
          <w:p w14:paraId="59E65D2D" w14:textId="77777777" w:rsidR="001E4588" w:rsidRDefault="001E4588">
            <w:pPr>
              <w:tabs>
                <w:tab w:val="left" w:pos="557"/>
              </w:tabs>
              <w:suppressAutoHyphens/>
              <w:textAlignment w:val="baseline"/>
              <w:rPr>
                <w:rFonts w:eastAsia="Calibri"/>
                <w:b/>
                <w:kern w:val="3"/>
                <w:sz w:val="22"/>
                <w:szCs w:val="22"/>
                <w:lang w:eastAsia="ar-SA"/>
              </w:rPr>
            </w:pPr>
          </w:p>
          <w:p w14:paraId="75917065" w14:textId="77777777" w:rsidR="001E4588" w:rsidRDefault="001E4588">
            <w:pPr>
              <w:tabs>
                <w:tab w:val="left" w:pos="557"/>
              </w:tabs>
              <w:suppressAutoHyphens/>
              <w:textAlignment w:val="baseline"/>
              <w:rPr>
                <w:rFonts w:eastAsia="Calibri"/>
                <w:b/>
                <w:kern w:val="3"/>
                <w:sz w:val="22"/>
                <w:szCs w:val="22"/>
                <w:lang w:eastAsia="ar-SA"/>
              </w:rPr>
            </w:pPr>
          </w:p>
        </w:tc>
        <w:tc>
          <w:tcPr>
            <w:tcW w:w="3438" w:type="dxa"/>
          </w:tcPr>
          <w:p w14:paraId="6791C5DB" w14:textId="77777777" w:rsidR="001E4588" w:rsidRDefault="003E21B3">
            <w:pPr>
              <w:suppressAutoHyphens/>
              <w:rPr>
                <w:i/>
                <w:sz w:val="22"/>
                <w:szCs w:val="22"/>
              </w:rPr>
            </w:pPr>
            <w:r>
              <w:rPr>
                <w:i/>
                <w:sz w:val="22"/>
                <w:szCs w:val="22"/>
              </w:rPr>
              <w:t>Pažeidimų esmė:_______________</w:t>
            </w:r>
          </w:p>
          <w:p w14:paraId="5E604370" w14:textId="77777777" w:rsidR="001E4588" w:rsidRDefault="001E4588">
            <w:pPr>
              <w:suppressAutoHyphens/>
              <w:rPr>
                <w:sz w:val="22"/>
                <w:szCs w:val="22"/>
              </w:rPr>
            </w:pPr>
          </w:p>
          <w:p w14:paraId="2E081A92" w14:textId="77777777" w:rsidR="001E4588" w:rsidRDefault="001E4588">
            <w:pPr>
              <w:suppressAutoHyphens/>
              <w:rPr>
                <w:sz w:val="22"/>
                <w:szCs w:val="22"/>
              </w:rPr>
            </w:pPr>
          </w:p>
          <w:p w14:paraId="07F028B0"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w:t>
            </w:r>
          </w:p>
          <w:p w14:paraId="23558CA8" w14:textId="77777777" w:rsidR="001E4588" w:rsidRDefault="001E4588">
            <w:pPr>
              <w:tabs>
                <w:tab w:val="left" w:pos="557"/>
              </w:tabs>
              <w:suppressAutoHyphens/>
              <w:textAlignment w:val="baseline"/>
              <w:rPr>
                <w:rFonts w:eastAsia="Calibri"/>
                <w:kern w:val="3"/>
                <w:sz w:val="22"/>
                <w:szCs w:val="22"/>
                <w:lang w:eastAsia="ar-SA"/>
              </w:rPr>
            </w:pPr>
          </w:p>
        </w:tc>
      </w:tr>
      <w:tr w:rsidR="001E4588" w14:paraId="3704213F" w14:textId="77777777">
        <w:trPr>
          <w:cantSplit/>
          <w:trHeight w:val="1009"/>
        </w:trPr>
        <w:tc>
          <w:tcPr>
            <w:tcW w:w="3154" w:type="dxa"/>
          </w:tcPr>
          <w:p w14:paraId="71AF58A3" w14:textId="77777777" w:rsidR="001E4588" w:rsidRDefault="003E21B3">
            <w:pPr>
              <w:widowControl w:val="0"/>
              <w:tabs>
                <w:tab w:val="left" w:pos="426"/>
              </w:tabs>
              <w:suppressAutoHyphens/>
              <w:textAlignment w:val="baseline"/>
              <w:rPr>
                <w:rFonts w:eastAsia="Calibri"/>
                <w:kern w:val="3"/>
                <w:sz w:val="22"/>
                <w:szCs w:val="22"/>
                <w:lang w:eastAsia="ar-SA"/>
              </w:rPr>
            </w:pPr>
            <w:r>
              <w:rPr>
                <w:rFonts w:eastAsia="Calibri"/>
                <w:kern w:val="3"/>
                <w:sz w:val="22"/>
                <w:szCs w:val="22"/>
                <w:lang w:eastAsia="ar-SA"/>
              </w:rPr>
              <w:lastRenderedPageBreak/>
              <w:t>1.5. Statinio ekspertizės (pirminės) akte pateiktų privalomų pastabų ir statinio techninės būklės įvertinimo analizė (nurodant motyvus, jei jiems nepritarta) – tik atliekant pakartotinę statinio ekspertizę.</w:t>
            </w:r>
          </w:p>
        </w:tc>
        <w:tc>
          <w:tcPr>
            <w:tcW w:w="3155" w:type="dxa"/>
          </w:tcPr>
          <w:p w14:paraId="6EE85CB9"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 / Neaktualu </w:t>
            </w:r>
          </w:p>
          <w:p w14:paraId="633A1A9E" w14:textId="77777777" w:rsidR="001E4588" w:rsidRDefault="001E4588">
            <w:pPr>
              <w:tabs>
                <w:tab w:val="left" w:pos="557"/>
              </w:tabs>
              <w:suppressAutoHyphens/>
              <w:textAlignment w:val="baseline"/>
              <w:rPr>
                <w:rFonts w:eastAsia="Calibri"/>
                <w:b/>
                <w:kern w:val="3"/>
                <w:sz w:val="22"/>
                <w:szCs w:val="22"/>
                <w:lang w:eastAsia="ar-SA"/>
              </w:rPr>
            </w:pPr>
          </w:p>
          <w:p w14:paraId="471C1184" w14:textId="77777777" w:rsidR="001E4588" w:rsidRDefault="001E4588">
            <w:pPr>
              <w:tabs>
                <w:tab w:val="left" w:pos="557"/>
              </w:tabs>
              <w:suppressAutoHyphens/>
              <w:textAlignment w:val="baseline"/>
              <w:rPr>
                <w:rFonts w:eastAsia="Calibri"/>
                <w:b/>
                <w:kern w:val="3"/>
                <w:sz w:val="22"/>
                <w:szCs w:val="22"/>
                <w:lang w:eastAsia="ar-SA"/>
              </w:rPr>
            </w:pPr>
          </w:p>
        </w:tc>
        <w:tc>
          <w:tcPr>
            <w:tcW w:w="3438" w:type="dxa"/>
          </w:tcPr>
          <w:p w14:paraId="1AD8C0EF" w14:textId="77777777" w:rsidR="001E4588" w:rsidRDefault="003E21B3">
            <w:pPr>
              <w:suppressAutoHyphens/>
              <w:rPr>
                <w:i/>
                <w:sz w:val="22"/>
                <w:szCs w:val="22"/>
              </w:rPr>
            </w:pPr>
            <w:r>
              <w:rPr>
                <w:i/>
                <w:sz w:val="22"/>
                <w:szCs w:val="22"/>
              </w:rPr>
              <w:t>Pažeidimų esmė:_______________</w:t>
            </w:r>
          </w:p>
          <w:p w14:paraId="086E4B59" w14:textId="77777777" w:rsidR="001E4588" w:rsidRDefault="001E4588">
            <w:pPr>
              <w:suppressAutoHyphens/>
              <w:rPr>
                <w:sz w:val="22"/>
                <w:szCs w:val="22"/>
              </w:rPr>
            </w:pPr>
          </w:p>
          <w:p w14:paraId="0A4D437E" w14:textId="77777777" w:rsidR="001E4588" w:rsidRDefault="001E4588">
            <w:pPr>
              <w:suppressAutoHyphens/>
              <w:rPr>
                <w:sz w:val="22"/>
                <w:szCs w:val="22"/>
              </w:rPr>
            </w:pPr>
          </w:p>
          <w:p w14:paraId="5122E80D"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w:t>
            </w:r>
          </w:p>
          <w:p w14:paraId="432D2C2A" w14:textId="77777777" w:rsidR="001E4588" w:rsidRDefault="001E4588">
            <w:pPr>
              <w:tabs>
                <w:tab w:val="left" w:pos="557"/>
              </w:tabs>
              <w:suppressAutoHyphens/>
              <w:textAlignment w:val="baseline"/>
              <w:rPr>
                <w:rFonts w:eastAsia="Calibri"/>
                <w:kern w:val="3"/>
                <w:sz w:val="22"/>
                <w:szCs w:val="22"/>
                <w:lang w:eastAsia="ar-SA"/>
              </w:rPr>
            </w:pPr>
          </w:p>
        </w:tc>
      </w:tr>
      <w:tr w:rsidR="001E4588" w14:paraId="1FB5D249" w14:textId="77777777">
        <w:trPr>
          <w:cantSplit/>
          <w:trHeight w:val="240"/>
        </w:trPr>
        <w:tc>
          <w:tcPr>
            <w:tcW w:w="9747" w:type="dxa"/>
            <w:gridSpan w:val="3"/>
            <w:shd w:val="clear" w:color="auto" w:fill="F2F2F2"/>
          </w:tcPr>
          <w:p w14:paraId="347C4D7F" w14:textId="77777777" w:rsidR="001E4588" w:rsidRDefault="003E21B3">
            <w:pPr>
              <w:widowControl w:val="0"/>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2. Statinio techninės būklės įvertinimo išvados</w:t>
            </w:r>
          </w:p>
        </w:tc>
      </w:tr>
      <w:tr w:rsidR="001E4588" w14:paraId="0182C368" w14:textId="77777777">
        <w:trPr>
          <w:cantSplit/>
          <w:trHeight w:val="255"/>
        </w:trPr>
        <w:tc>
          <w:tcPr>
            <w:tcW w:w="3154" w:type="dxa"/>
          </w:tcPr>
          <w:p w14:paraId="1D51097F" w14:textId="3FE66A8F" w:rsidR="001E4588" w:rsidRDefault="003E21B3">
            <w:pPr>
              <w:widowControl w:val="0"/>
              <w:tabs>
                <w:tab w:val="left" w:pos="426"/>
              </w:tabs>
              <w:suppressAutoHyphens/>
              <w:textAlignment w:val="baseline"/>
              <w:rPr>
                <w:rFonts w:eastAsia="Andale Sans UI"/>
                <w:sz w:val="22"/>
                <w:szCs w:val="22"/>
                <w:lang w:eastAsia="lt-LT" w:bidi="en-US"/>
              </w:rPr>
            </w:pPr>
            <w:r>
              <w:rPr>
                <w:rFonts w:eastAsia="Calibri"/>
                <w:kern w:val="3"/>
                <w:sz w:val="22"/>
                <w:szCs w:val="22"/>
                <w:lang w:eastAsia="ar-SA"/>
              </w:rPr>
              <w:t xml:space="preserve">2.1. </w:t>
            </w:r>
            <w:r>
              <w:rPr>
                <w:rFonts w:eastAsia="Andale Sans UI"/>
                <w:sz w:val="22"/>
                <w:szCs w:val="22"/>
                <w:lang w:eastAsia="lt-LT" w:bidi="en-US"/>
              </w:rPr>
              <w:t xml:space="preserve">Nurodoma, kokių Reglamente </w:t>
            </w:r>
            <w:hyperlink r:id="rId13" w:tgtFrame="_blank" w:history="1">
              <w:r>
                <w:rPr>
                  <w:rFonts w:eastAsia="Andale Sans UI"/>
                  <w:color w:val="0000FF" w:themeColor="hyperlink"/>
                  <w:sz w:val="22"/>
                  <w:szCs w:val="22"/>
                  <w:u w:val="single"/>
                  <w:lang w:eastAsia="lt-LT" w:bidi="en-US"/>
                </w:rPr>
                <w:t>(ES) Nr. 2024/3110</w:t>
              </w:r>
            </w:hyperlink>
            <w:r>
              <w:rPr>
                <w:rFonts w:eastAsia="Andale Sans UI"/>
                <w:sz w:val="22"/>
                <w:szCs w:val="22"/>
                <w:lang w:eastAsia="lt-LT" w:bidi="en-US"/>
              </w:rPr>
              <w:t xml:space="preserve"> (iki 2026-01-07 Reglamente </w:t>
            </w:r>
            <w:hyperlink r:id="rId14" w:tgtFrame="_blank" w:history="1">
              <w:r>
                <w:rPr>
                  <w:rFonts w:eastAsia="Andale Sans UI"/>
                  <w:color w:val="0000FF" w:themeColor="hyperlink"/>
                  <w:sz w:val="22"/>
                  <w:szCs w:val="22"/>
                  <w:u w:val="single"/>
                  <w:lang w:eastAsia="lt-LT" w:bidi="en-US"/>
                </w:rPr>
                <w:t>(ES) Nr. 305/2011</w:t>
              </w:r>
            </w:hyperlink>
            <w:r>
              <w:rPr>
                <w:rFonts w:eastAsia="Andale Sans UI"/>
                <w:sz w:val="22"/>
                <w:szCs w:val="22"/>
                <w:lang w:eastAsia="lt-LT" w:bidi="en-US"/>
              </w:rPr>
              <w:t>) nurodytų esminių statinių reikalavimų  nesilaikyta (jei pažeisti) ir pažeidimų sukeltų neigiamų (esamų ir prognozuojamų) pasekmių charakteristikos.</w:t>
            </w:r>
          </w:p>
        </w:tc>
        <w:tc>
          <w:tcPr>
            <w:tcW w:w="3155" w:type="dxa"/>
          </w:tcPr>
          <w:p w14:paraId="48E611D9"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Atitinka / Neatitinka (!)</w:t>
            </w:r>
            <w:r>
              <w:rPr>
                <w:rFonts w:eastAsia="Calibri"/>
                <w:b/>
                <w:color w:val="FF0000"/>
                <w:kern w:val="3"/>
                <w:sz w:val="22"/>
                <w:szCs w:val="22"/>
                <w:lang w:eastAsia="ar-SA"/>
              </w:rPr>
              <w:t xml:space="preserve"> </w:t>
            </w:r>
            <w:r>
              <w:rPr>
                <w:rFonts w:eastAsia="Calibri"/>
                <w:b/>
                <w:kern w:val="3"/>
                <w:sz w:val="22"/>
                <w:szCs w:val="22"/>
                <w:lang w:eastAsia="ar-SA"/>
              </w:rPr>
              <w:t xml:space="preserve">/ Neaktualu </w:t>
            </w:r>
          </w:p>
          <w:p w14:paraId="3D477AF6" w14:textId="77777777" w:rsidR="001E4588" w:rsidRDefault="001E4588">
            <w:pPr>
              <w:tabs>
                <w:tab w:val="left" w:pos="557"/>
              </w:tabs>
              <w:suppressAutoHyphens/>
              <w:textAlignment w:val="baseline"/>
              <w:rPr>
                <w:rFonts w:eastAsia="Calibri"/>
                <w:b/>
                <w:kern w:val="3"/>
                <w:sz w:val="22"/>
                <w:szCs w:val="22"/>
                <w:lang w:eastAsia="ar-SA"/>
              </w:rPr>
            </w:pPr>
          </w:p>
          <w:p w14:paraId="7A4513FE" w14:textId="77777777" w:rsidR="001E4588" w:rsidRDefault="001E4588">
            <w:pPr>
              <w:tabs>
                <w:tab w:val="left" w:pos="557"/>
              </w:tabs>
              <w:suppressAutoHyphens/>
              <w:textAlignment w:val="baseline"/>
              <w:rPr>
                <w:rFonts w:eastAsia="Calibri"/>
                <w:b/>
                <w:kern w:val="3"/>
                <w:sz w:val="22"/>
                <w:szCs w:val="22"/>
                <w:lang w:eastAsia="ar-SA"/>
              </w:rPr>
            </w:pPr>
          </w:p>
        </w:tc>
        <w:tc>
          <w:tcPr>
            <w:tcW w:w="3438" w:type="dxa"/>
          </w:tcPr>
          <w:p w14:paraId="471CF54D" w14:textId="77777777" w:rsidR="001E4588" w:rsidRDefault="003E21B3">
            <w:pPr>
              <w:suppressAutoHyphens/>
              <w:rPr>
                <w:i/>
                <w:sz w:val="22"/>
                <w:szCs w:val="22"/>
              </w:rPr>
            </w:pPr>
            <w:r>
              <w:rPr>
                <w:i/>
                <w:sz w:val="22"/>
                <w:szCs w:val="22"/>
              </w:rPr>
              <w:t>Pažeidimų esmė:_______________</w:t>
            </w:r>
          </w:p>
          <w:p w14:paraId="3CFB78E5" w14:textId="77777777" w:rsidR="001E4588" w:rsidRDefault="001E4588">
            <w:pPr>
              <w:suppressAutoHyphens/>
              <w:rPr>
                <w:sz w:val="22"/>
                <w:szCs w:val="22"/>
              </w:rPr>
            </w:pPr>
          </w:p>
          <w:p w14:paraId="1659AE94" w14:textId="77777777" w:rsidR="001E4588" w:rsidRDefault="001E4588">
            <w:pPr>
              <w:suppressAutoHyphens/>
              <w:rPr>
                <w:sz w:val="22"/>
                <w:szCs w:val="22"/>
              </w:rPr>
            </w:pPr>
          </w:p>
          <w:p w14:paraId="098B1EE3"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w:t>
            </w:r>
          </w:p>
          <w:p w14:paraId="392CAA01" w14:textId="77777777" w:rsidR="001E4588" w:rsidRDefault="001E4588">
            <w:pPr>
              <w:tabs>
                <w:tab w:val="left" w:pos="557"/>
              </w:tabs>
              <w:suppressAutoHyphens/>
              <w:textAlignment w:val="baseline"/>
              <w:rPr>
                <w:rFonts w:eastAsia="Calibri"/>
                <w:kern w:val="3"/>
                <w:sz w:val="22"/>
                <w:szCs w:val="22"/>
                <w:lang w:eastAsia="ar-SA"/>
              </w:rPr>
            </w:pPr>
          </w:p>
        </w:tc>
      </w:tr>
      <w:tr w:rsidR="001E4588" w14:paraId="07FCE5EF" w14:textId="77777777">
        <w:trPr>
          <w:cantSplit/>
          <w:trHeight w:val="255"/>
        </w:trPr>
        <w:tc>
          <w:tcPr>
            <w:tcW w:w="3154" w:type="dxa"/>
          </w:tcPr>
          <w:p w14:paraId="108F147F" w14:textId="77777777" w:rsidR="001E4588" w:rsidRDefault="003E21B3">
            <w:pPr>
              <w:widowControl w:val="0"/>
              <w:tabs>
                <w:tab w:val="left" w:pos="426"/>
              </w:tabs>
              <w:suppressAutoHyphens/>
              <w:textAlignment w:val="baseline"/>
              <w:rPr>
                <w:rFonts w:eastAsia="Calibri"/>
                <w:kern w:val="3"/>
                <w:sz w:val="22"/>
                <w:szCs w:val="22"/>
                <w:lang w:eastAsia="ar-SA"/>
              </w:rPr>
            </w:pPr>
            <w:r>
              <w:rPr>
                <w:rFonts w:eastAsia="Calibri"/>
                <w:kern w:val="3"/>
                <w:sz w:val="22"/>
                <w:szCs w:val="22"/>
                <w:lang w:eastAsia="ar-SA"/>
              </w:rPr>
              <w:t>2.2. Aprašoma kiekvieno esminio statinių reikalavimo pažeidimo įtaka statinio sprendiniams, susijusiems su esminiais statinių reikalavimais.</w:t>
            </w:r>
          </w:p>
        </w:tc>
        <w:tc>
          <w:tcPr>
            <w:tcW w:w="3155" w:type="dxa"/>
          </w:tcPr>
          <w:p w14:paraId="5C1209F4"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Atitinka / Neatitinka (!)</w:t>
            </w:r>
            <w:r>
              <w:rPr>
                <w:rFonts w:eastAsia="Calibri"/>
                <w:b/>
                <w:color w:val="FF0000"/>
                <w:kern w:val="3"/>
                <w:sz w:val="22"/>
                <w:szCs w:val="22"/>
                <w:lang w:eastAsia="ar-SA"/>
              </w:rPr>
              <w:t xml:space="preserve"> </w:t>
            </w:r>
            <w:r>
              <w:rPr>
                <w:rFonts w:eastAsia="Calibri"/>
                <w:b/>
                <w:kern w:val="3"/>
                <w:sz w:val="22"/>
                <w:szCs w:val="22"/>
                <w:lang w:eastAsia="ar-SA"/>
              </w:rPr>
              <w:t xml:space="preserve">/ Neaktualu </w:t>
            </w:r>
          </w:p>
          <w:p w14:paraId="3B14B55D" w14:textId="77777777" w:rsidR="001E4588" w:rsidRDefault="001E4588">
            <w:pPr>
              <w:tabs>
                <w:tab w:val="left" w:pos="557"/>
              </w:tabs>
              <w:suppressAutoHyphens/>
              <w:textAlignment w:val="baseline"/>
              <w:rPr>
                <w:rFonts w:eastAsia="Calibri"/>
                <w:b/>
                <w:kern w:val="3"/>
                <w:sz w:val="22"/>
                <w:szCs w:val="22"/>
                <w:lang w:eastAsia="ar-SA"/>
              </w:rPr>
            </w:pPr>
          </w:p>
          <w:p w14:paraId="247E792B" w14:textId="77777777" w:rsidR="001E4588" w:rsidRDefault="001E4588">
            <w:pPr>
              <w:tabs>
                <w:tab w:val="left" w:pos="557"/>
              </w:tabs>
              <w:suppressAutoHyphens/>
              <w:textAlignment w:val="baseline"/>
              <w:rPr>
                <w:rFonts w:eastAsia="Calibri"/>
                <w:b/>
                <w:kern w:val="3"/>
                <w:sz w:val="22"/>
                <w:szCs w:val="22"/>
                <w:lang w:eastAsia="ar-SA"/>
              </w:rPr>
            </w:pPr>
          </w:p>
        </w:tc>
        <w:tc>
          <w:tcPr>
            <w:tcW w:w="3438" w:type="dxa"/>
          </w:tcPr>
          <w:p w14:paraId="22FB2BEF" w14:textId="77777777" w:rsidR="001E4588" w:rsidRDefault="003E21B3">
            <w:pPr>
              <w:suppressAutoHyphens/>
              <w:rPr>
                <w:i/>
                <w:sz w:val="22"/>
                <w:szCs w:val="22"/>
              </w:rPr>
            </w:pPr>
            <w:r>
              <w:rPr>
                <w:i/>
                <w:sz w:val="22"/>
                <w:szCs w:val="22"/>
              </w:rPr>
              <w:t>Pažeidimų esmė:_______________</w:t>
            </w:r>
          </w:p>
          <w:p w14:paraId="18D123FA" w14:textId="77777777" w:rsidR="001E4588" w:rsidRDefault="001E4588">
            <w:pPr>
              <w:suppressAutoHyphens/>
              <w:rPr>
                <w:sz w:val="22"/>
                <w:szCs w:val="22"/>
              </w:rPr>
            </w:pPr>
          </w:p>
          <w:p w14:paraId="2A5DF17B" w14:textId="77777777" w:rsidR="001E4588" w:rsidRDefault="001E4588">
            <w:pPr>
              <w:suppressAutoHyphens/>
              <w:rPr>
                <w:sz w:val="22"/>
                <w:szCs w:val="22"/>
              </w:rPr>
            </w:pPr>
          </w:p>
          <w:p w14:paraId="7105D658"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w:t>
            </w:r>
          </w:p>
        </w:tc>
      </w:tr>
      <w:tr w:rsidR="001E4588" w14:paraId="03D76953" w14:textId="77777777">
        <w:trPr>
          <w:cantSplit/>
          <w:trHeight w:val="240"/>
        </w:trPr>
        <w:tc>
          <w:tcPr>
            <w:tcW w:w="9747" w:type="dxa"/>
            <w:gridSpan w:val="3"/>
            <w:shd w:val="clear" w:color="auto" w:fill="F2F2F2"/>
          </w:tcPr>
          <w:p w14:paraId="0C0DADF6" w14:textId="77777777" w:rsidR="001E4588" w:rsidRDefault="003E21B3">
            <w:pPr>
              <w:widowControl w:val="0"/>
              <w:tabs>
                <w:tab w:val="left" w:pos="557"/>
              </w:tabs>
              <w:suppressAutoHyphens/>
              <w:jc w:val="both"/>
              <w:textAlignment w:val="baseline"/>
              <w:rPr>
                <w:rFonts w:eastAsia="Calibri"/>
                <w:b/>
                <w:kern w:val="3"/>
                <w:sz w:val="22"/>
                <w:szCs w:val="22"/>
                <w:lang w:eastAsia="ar-SA"/>
              </w:rPr>
            </w:pPr>
            <w:r>
              <w:rPr>
                <w:rFonts w:eastAsia="Calibri"/>
                <w:b/>
                <w:kern w:val="3"/>
                <w:sz w:val="22"/>
                <w:szCs w:val="22"/>
                <w:lang w:eastAsia="ar-SA"/>
              </w:rPr>
              <w:t>3. Priklausomai nuo ekspertizės rezultatų, tikrinamame akte nurodyti galimi sprendimai</w:t>
            </w:r>
          </w:p>
        </w:tc>
      </w:tr>
      <w:tr w:rsidR="001E4588" w14:paraId="3E3A2D1F" w14:textId="77777777">
        <w:trPr>
          <w:cantSplit/>
          <w:trHeight w:val="240"/>
        </w:trPr>
        <w:tc>
          <w:tcPr>
            <w:tcW w:w="3154" w:type="dxa"/>
          </w:tcPr>
          <w:p w14:paraId="79F0360B" w14:textId="77777777" w:rsidR="001E4588" w:rsidRDefault="003E21B3">
            <w:pPr>
              <w:widowControl w:val="0"/>
              <w:tabs>
                <w:tab w:val="left" w:pos="426"/>
              </w:tabs>
              <w:suppressAutoHyphens/>
              <w:textAlignment w:val="baseline"/>
              <w:rPr>
                <w:rFonts w:eastAsia="Calibri"/>
                <w:sz w:val="22"/>
                <w:szCs w:val="22"/>
                <w:lang w:eastAsia="lt-LT"/>
              </w:rPr>
            </w:pPr>
            <w:r>
              <w:rPr>
                <w:rFonts w:eastAsia="Calibri"/>
                <w:sz w:val="22"/>
                <w:szCs w:val="22"/>
                <w:lang w:eastAsia="lt-LT"/>
              </w:rPr>
              <w:t xml:space="preserve">3.1. Sustabdyti statinio (jo dalies) statybą </w:t>
            </w:r>
            <w:r>
              <w:rPr>
                <w:rFonts w:eastAsia="Andale Sans UI"/>
                <w:sz w:val="22"/>
                <w:szCs w:val="22"/>
                <w:lang w:eastAsia="lt-LT" w:bidi="en-US"/>
              </w:rPr>
              <w:t>(kai statinys statomas) ar naudojimą (kai statinys (jo dalis) naudojamas)</w:t>
            </w:r>
            <w:r>
              <w:rPr>
                <w:rFonts w:eastAsia="Andale Sans UI"/>
                <w:b/>
                <w:sz w:val="22"/>
                <w:szCs w:val="22"/>
                <w:lang w:eastAsia="lt-LT" w:bidi="en-US"/>
              </w:rPr>
              <w:t xml:space="preserve"> </w:t>
            </w:r>
            <w:r>
              <w:rPr>
                <w:rFonts w:eastAsia="Calibri"/>
                <w:strike/>
                <w:sz w:val="22"/>
                <w:szCs w:val="22"/>
                <w:lang w:eastAsia="lt-LT"/>
              </w:rPr>
              <w:t xml:space="preserve"> </w:t>
            </w:r>
            <w:r>
              <w:rPr>
                <w:rFonts w:eastAsia="Calibri"/>
                <w:sz w:val="22"/>
                <w:szCs w:val="22"/>
                <w:lang w:eastAsia="lt-LT"/>
              </w:rPr>
              <w:t>iki statinio ekspertizės akte nurodytų privalomų pastabų įgyvendinimo.</w:t>
            </w:r>
          </w:p>
        </w:tc>
        <w:tc>
          <w:tcPr>
            <w:tcW w:w="3155" w:type="dxa"/>
          </w:tcPr>
          <w:p w14:paraId="0F563A3C"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 / Neaktualu </w:t>
            </w:r>
          </w:p>
          <w:p w14:paraId="7A04DB8C" w14:textId="77777777" w:rsidR="001E4588" w:rsidRDefault="001E4588">
            <w:pPr>
              <w:tabs>
                <w:tab w:val="left" w:pos="557"/>
              </w:tabs>
              <w:suppressAutoHyphens/>
              <w:textAlignment w:val="baseline"/>
              <w:rPr>
                <w:rFonts w:eastAsia="Calibri"/>
                <w:b/>
                <w:kern w:val="3"/>
                <w:sz w:val="22"/>
                <w:szCs w:val="22"/>
                <w:lang w:eastAsia="ar-SA"/>
              </w:rPr>
            </w:pPr>
          </w:p>
          <w:p w14:paraId="27677C34" w14:textId="77777777" w:rsidR="001E4588" w:rsidRDefault="001E4588">
            <w:pPr>
              <w:tabs>
                <w:tab w:val="left" w:pos="557"/>
              </w:tabs>
              <w:suppressAutoHyphens/>
              <w:textAlignment w:val="baseline"/>
              <w:rPr>
                <w:rFonts w:eastAsia="Calibri"/>
                <w:b/>
                <w:kern w:val="3"/>
                <w:sz w:val="22"/>
                <w:szCs w:val="22"/>
                <w:lang w:eastAsia="ar-SA"/>
              </w:rPr>
            </w:pPr>
          </w:p>
        </w:tc>
        <w:tc>
          <w:tcPr>
            <w:tcW w:w="3438" w:type="dxa"/>
          </w:tcPr>
          <w:p w14:paraId="4814918F" w14:textId="77777777" w:rsidR="001E4588" w:rsidRDefault="003E21B3">
            <w:pPr>
              <w:suppressAutoHyphens/>
              <w:rPr>
                <w:i/>
                <w:sz w:val="22"/>
                <w:szCs w:val="22"/>
              </w:rPr>
            </w:pPr>
            <w:r>
              <w:rPr>
                <w:i/>
                <w:sz w:val="22"/>
                <w:szCs w:val="22"/>
              </w:rPr>
              <w:t>Pažeidimų esmė:_______________</w:t>
            </w:r>
          </w:p>
          <w:p w14:paraId="5820FD67" w14:textId="77777777" w:rsidR="001E4588" w:rsidRDefault="001E4588">
            <w:pPr>
              <w:suppressAutoHyphens/>
              <w:rPr>
                <w:sz w:val="22"/>
                <w:szCs w:val="22"/>
              </w:rPr>
            </w:pPr>
          </w:p>
          <w:p w14:paraId="04A64C30" w14:textId="77777777" w:rsidR="001E4588" w:rsidRDefault="001E4588">
            <w:pPr>
              <w:suppressAutoHyphens/>
              <w:rPr>
                <w:sz w:val="22"/>
                <w:szCs w:val="22"/>
              </w:rPr>
            </w:pPr>
          </w:p>
          <w:p w14:paraId="7AC572E6"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w:t>
            </w:r>
          </w:p>
          <w:p w14:paraId="03D5DADE" w14:textId="77777777" w:rsidR="001E4588" w:rsidRDefault="001E4588">
            <w:pPr>
              <w:tabs>
                <w:tab w:val="left" w:pos="557"/>
              </w:tabs>
              <w:suppressAutoHyphens/>
              <w:textAlignment w:val="baseline"/>
              <w:rPr>
                <w:rFonts w:eastAsia="Calibri"/>
                <w:kern w:val="3"/>
                <w:sz w:val="22"/>
                <w:szCs w:val="22"/>
                <w:lang w:eastAsia="ar-SA"/>
              </w:rPr>
            </w:pPr>
          </w:p>
        </w:tc>
      </w:tr>
      <w:tr w:rsidR="001E4588" w14:paraId="3945BE69" w14:textId="77777777">
        <w:trPr>
          <w:cantSplit/>
          <w:trHeight w:val="240"/>
        </w:trPr>
        <w:tc>
          <w:tcPr>
            <w:tcW w:w="3154" w:type="dxa"/>
          </w:tcPr>
          <w:p w14:paraId="58E1DA1F" w14:textId="77777777" w:rsidR="001E4588" w:rsidRDefault="003E21B3">
            <w:pPr>
              <w:widowControl w:val="0"/>
              <w:tabs>
                <w:tab w:val="left" w:pos="426"/>
              </w:tabs>
              <w:suppressAutoHyphens/>
              <w:textAlignment w:val="baseline"/>
              <w:rPr>
                <w:rFonts w:eastAsia="Calibri"/>
                <w:sz w:val="22"/>
                <w:szCs w:val="22"/>
                <w:lang w:eastAsia="lt-LT"/>
              </w:rPr>
            </w:pPr>
            <w:r>
              <w:rPr>
                <w:rFonts w:eastAsia="Calibri"/>
                <w:sz w:val="22"/>
                <w:szCs w:val="22"/>
                <w:lang w:eastAsia="lt-LT"/>
              </w:rPr>
              <w:t xml:space="preserve">3.2. Tęsti statinio (jo dalies) statybą </w:t>
            </w:r>
            <w:r>
              <w:rPr>
                <w:rFonts w:eastAsia="Andale Sans UI"/>
                <w:sz w:val="22"/>
                <w:szCs w:val="22"/>
                <w:lang w:eastAsia="lt-LT" w:bidi="en-US"/>
              </w:rPr>
              <w:t>(kai statinys (jo dalis) statomas) ar naudojimą (kai statinys (jo dalis) naudojamas)</w:t>
            </w:r>
          </w:p>
          <w:p w14:paraId="6B79CB9F" w14:textId="77777777" w:rsidR="001E4588" w:rsidRDefault="003E21B3">
            <w:pPr>
              <w:widowControl w:val="0"/>
              <w:tabs>
                <w:tab w:val="left" w:pos="426"/>
              </w:tabs>
              <w:suppressAutoHyphens/>
              <w:textAlignment w:val="baseline"/>
              <w:rPr>
                <w:rFonts w:eastAsia="Calibri"/>
                <w:sz w:val="22"/>
                <w:szCs w:val="22"/>
                <w:lang w:eastAsia="lt-LT"/>
              </w:rPr>
            </w:pPr>
            <w:r>
              <w:rPr>
                <w:rFonts w:eastAsia="Calibri"/>
                <w:sz w:val="22"/>
                <w:szCs w:val="22"/>
                <w:lang w:eastAsia="lt-LT"/>
              </w:rPr>
              <w:t>su sąlyga, kad ekspertizės akte nurodytos privalomos pastabos dėl priemonių statinio (jo dalies) esminių reikalavimų pažeidimams pašalinti bus įgyvendintos iki ekspertizės akte nustatyto termino.</w:t>
            </w:r>
          </w:p>
        </w:tc>
        <w:tc>
          <w:tcPr>
            <w:tcW w:w="3155" w:type="dxa"/>
          </w:tcPr>
          <w:p w14:paraId="3A859656"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Atitinka / Neatitinka (!)</w:t>
            </w:r>
            <w:r>
              <w:rPr>
                <w:rFonts w:eastAsia="Calibri"/>
                <w:b/>
                <w:color w:val="FF0000"/>
                <w:kern w:val="3"/>
                <w:sz w:val="22"/>
                <w:szCs w:val="22"/>
                <w:lang w:eastAsia="ar-SA"/>
              </w:rPr>
              <w:t xml:space="preserve"> </w:t>
            </w:r>
            <w:r>
              <w:rPr>
                <w:rFonts w:eastAsia="Calibri"/>
                <w:b/>
                <w:kern w:val="3"/>
                <w:sz w:val="22"/>
                <w:szCs w:val="22"/>
                <w:lang w:eastAsia="ar-SA"/>
              </w:rPr>
              <w:t xml:space="preserve">/ Neaktualu </w:t>
            </w:r>
          </w:p>
          <w:p w14:paraId="31E53995" w14:textId="77777777" w:rsidR="001E4588" w:rsidRDefault="001E4588">
            <w:pPr>
              <w:tabs>
                <w:tab w:val="left" w:pos="557"/>
              </w:tabs>
              <w:suppressAutoHyphens/>
              <w:textAlignment w:val="baseline"/>
              <w:rPr>
                <w:rFonts w:eastAsia="Calibri"/>
                <w:b/>
                <w:kern w:val="3"/>
                <w:sz w:val="22"/>
                <w:szCs w:val="22"/>
                <w:lang w:eastAsia="ar-SA"/>
              </w:rPr>
            </w:pPr>
          </w:p>
          <w:p w14:paraId="41DEE8E3" w14:textId="77777777" w:rsidR="001E4588" w:rsidRDefault="001E4588">
            <w:pPr>
              <w:tabs>
                <w:tab w:val="left" w:pos="557"/>
              </w:tabs>
              <w:suppressAutoHyphens/>
              <w:textAlignment w:val="baseline"/>
              <w:rPr>
                <w:rFonts w:eastAsia="Calibri"/>
                <w:b/>
                <w:kern w:val="3"/>
                <w:sz w:val="22"/>
                <w:szCs w:val="22"/>
                <w:lang w:eastAsia="ar-SA"/>
              </w:rPr>
            </w:pPr>
          </w:p>
        </w:tc>
        <w:tc>
          <w:tcPr>
            <w:tcW w:w="3438" w:type="dxa"/>
          </w:tcPr>
          <w:p w14:paraId="1F992B8D" w14:textId="77777777" w:rsidR="001E4588" w:rsidRDefault="003E21B3">
            <w:pPr>
              <w:suppressAutoHyphens/>
              <w:rPr>
                <w:i/>
                <w:sz w:val="22"/>
                <w:szCs w:val="22"/>
              </w:rPr>
            </w:pPr>
            <w:r>
              <w:rPr>
                <w:i/>
                <w:sz w:val="22"/>
                <w:szCs w:val="22"/>
              </w:rPr>
              <w:t>Pažeidimų esmė:_______________</w:t>
            </w:r>
          </w:p>
          <w:p w14:paraId="522886F4" w14:textId="77777777" w:rsidR="001E4588" w:rsidRDefault="001E4588">
            <w:pPr>
              <w:suppressAutoHyphens/>
              <w:rPr>
                <w:sz w:val="22"/>
                <w:szCs w:val="22"/>
              </w:rPr>
            </w:pPr>
          </w:p>
          <w:p w14:paraId="77CE2A76" w14:textId="77777777" w:rsidR="001E4588" w:rsidRDefault="001E4588">
            <w:pPr>
              <w:suppressAutoHyphens/>
              <w:rPr>
                <w:sz w:val="22"/>
                <w:szCs w:val="22"/>
              </w:rPr>
            </w:pPr>
          </w:p>
          <w:p w14:paraId="3B3FD951"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w:t>
            </w:r>
          </w:p>
          <w:p w14:paraId="1B80DA5C" w14:textId="77777777" w:rsidR="001E4588" w:rsidRDefault="001E4588">
            <w:pPr>
              <w:tabs>
                <w:tab w:val="left" w:pos="557"/>
              </w:tabs>
              <w:suppressAutoHyphens/>
              <w:textAlignment w:val="baseline"/>
              <w:rPr>
                <w:rFonts w:eastAsia="Calibri"/>
                <w:kern w:val="3"/>
                <w:sz w:val="22"/>
                <w:szCs w:val="22"/>
                <w:lang w:eastAsia="ar-SA"/>
              </w:rPr>
            </w:pPr>
          </w:p>
        </w:tc>
      </w:tr>
      <w:tr w:rsidR="001E4588" w14:paraId="051DD743" w14:textId="77777777">
        <w:trPr>
          <w:cantSplit/>
          <w:trHeight w:val="240"/>
        </w:trPr>
        <w:tc>
          <w:tcPr>
            <w:tcW w:w="3154" w:type="dxa"/>
          </w:tcPr>
          <w:p w14:paraId="43A68475" w14:textId="77777777" w:rsidR="001E4588" w:rsidRDefault="003E21B3">
            <w:pPr>
              <w:widowControl w:val="0"/>
              <w:tabs>
                <w:tab w:val="left" w:pos="426"/>
              </w:tabs>
              <w:suppressAutoHyphens/>
              <w:textAlignment w:val="baseline"/>
              <w:rPr>
                <w:rFonts w:eastAsia="Calibri"/>
                <w:sz w:val="22"/>
                <w:szCs w:val="22"/>
                <w:lang w:eastAsia="lt-LT"/>
              </w:rPr>
            </w:pPr>
            <w:r>
              <w:rPr>
                <w:rFonts w:eastAsia="Calibri"/>
                <w:sz w:val="22"/>
                <w:szCs w:val="22"/>
                <w:lang w:eastAsia="lt-LT"/>
              </w:rPr>
              <w:lastRenderedPageBreak/>
              <w:t xml:space="preserve">3.3. Nugriauti statinį (jo dalį), jei nėra techninių galimybių pašalinti esminių statinio reikalavimų pažeidimus; organizuoti statinio statybos konservavimą </w:t>
            </w:r>
            <w:r>
              <w:rPr>
                <w:rFonts w:eastAsia="Andale Sans UI"/>
                <w:sz w:val="22"/>
                <w:szCs w:val="22"/>
                <w:lang w:eastAsia="lt-LT" w:bidi="en-US"/>
              </w:rPr>
              <w:t xml:space="preserve">(privaloma, kai statybos darbams pirkti taikomas Lietuvos Respublikos viešųjų pirkimų įstatymas, kitais atvejais – statytojo sprendimu) </w:t>
            </w:r>
            <w:r>
              <w:rPr>
                <w:rFonts w:eastAsia="Calibri"/>
                <w:sz w:val="22"/>
                <w:szCs w:val="22"/>
                <w:lang w:eastAsia="lt-LT"/>
              </w:rPr>
              <w:t>iki ekspertizės akte nustatyto termino.</w:t>
            </w:r>
          </w:p>
        </w:tc>
        <w:tc>
          <w:tcPr>
            <w:tcW w:w="3155" w:type="dxa"/>
          </w:tcPr>
          <w:p w14:paraId="66344CD3"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Atitinka / Neatitinka (!)</w:t>
            </w:r>
            <w:r>
              <w:rPr>
                <w:rFonts w:eastAsia="Calibri"/>
                <w:b/>
                <w:color w:val="FF0000"/>
                <w:kern w:val="3"/>
                <w:sz w:val="22"/>
                <w:szCs w:val="22"/>
                <w:lang w:eastAsia="ar-SA"/>
              </w:rPr>
              <w:t xml:space="preserve"> </w:t>
            </w:r>
            <w:r>
              <w:rPr>
                <w:rFonts w:eastAsia="Calibri"/>
                <w:b/>
                <w:kern w:val="3"/>
                <w:sz w:val="22"/>
                <w:szCs w:val="22"/>
                <w:lang w:eastAsia="ar-SA"/>
              </w:rPr>
              <w:t xml:space="preserve">/ Neaktualu </w:t>
            </w:r>
          </w:p>
          <w:p w14:paraId="7F743010" w14:textId="77777777" w:rsidR="001E4588" w:rsidRDefault="001E4588">
            <w:pPr>
              <w:tabs>
                <w:tab w:val="left" w:pos="557"/>
              </w:tabs>
              <w:suppressAutoHyphens/>
              <w:textAlignment w:val="baseline"/>
              <w:rPr>
                <w:rFonts w:eastAsia="Calibri"/>
                <w:b/>
                <w:kern w:val="3"/>
                <w:sz w:val="22"/>
                <w:szCs w:val="22"/>
                <w:lang w:eastAsia="ar-SA"/>
              </w:rPr>
            </w:pPr>
          </w:p>
          <w:p w14:paraId="2764C7DB" w14:textId="77777777" w:rsidR="001E4588" w:rsidRDefault="001E4588">
            <w:pPr>
              <w:tabs>
                <w:tab w:val="left" w:pos="557"/>
              </w:tabs>
              <w:suppressAutoHyphens/>
              <w:textAlignment w:val="baseline"/>
              <w:rPr>
                <w:rFonts w:eastAsia="Calibri"/>
                <w:b/>
                <w:kern w:val="3"/>
                <w:sz w:val="22"/>
                <w:szCs w:val="22"/>
                <w:lang w:eastAsia="ar-SA"/>
              </w:rPr>
            </w:pPr>
          </w:p>
        </w:tc>
        <w:tc>
          <w:tcPr>
            <w:tcW w:w="3438" w:type="dxa"/>
          </w:tcPr>
          <w:p w14:paraId="6053E1B7" w14:textId="77777777" w:rsidR="001E4588" w:rsidRDefault="003E21B3">
            <w:pPr>
              <w:suppressAutoHyphens/>
              <w:rPr>
                <w:i/>
                <w:sz w:val="22"/>
                <w:szCs w:val="22"/>
              </w:rPr>
            </w:pPr>
            <w:r>
              <w:rPr>
                <w:i/>
                <w:sz w:val="22"/>
                <w:szCs w:val="22"/>
              </w:rPr>
              <w:t>Pažeidimų esmė:_______________</w:t>
            </w:r>
          </w:p>
          <w:p w14:paraId="0D071C6D" w14:textId="77777777" w:rsidR="001E4588" w:rsidRDefault="001E4588">
            <w:pPr>
              <w:suppressAutoHyphens/>
              <w:rPr>
                <w:sz w:val="22"/>
                <w:szCs w:val="22"/>
              </w:rPr>
            </w:pPr>
          </w:p>
          <w:p w14:paraId="64DA2723" w14:textId="77777777" w:rsidR="001E4588" w:rsidRDefault="001E4588">
            <w:pPr>
              <w:suppressAutoHyphens/>
              <w:rPr>
                <w:sz w:val="22"/>
                <w:szCs w:val="22"/>
              </w:rPr>
            </w:pPr>
          </w:p>
          <w:p w14:paraId="201C43A2"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w:t>
            </w:r>
          </w:p>
          <w:p w14:paraId="775B5020" w14:textId="77777777" w:rsidR="001E4588" w:rsidRDefault="001E4588">
            <w:pPr>
              <w:tabs>
                <w:tab w:val="left" w:pos="557"/>
              </w:tabs>
              <w:suppressAutoHyphens/>
              <w:textAlignment w:val="baseline"/>
              <w:rPr>
                <w:rFonts w:eastAsia="Calibri"/>
                <w:kern w:val="3"/>
                <w:sz w:val="22"/>
                <w:szCs w:val="22"/>
                <w:lang w:eastAsia="ar-SA"/>
              </w:rPr>
            </w:pPr>
          </w:p>
        </w:tc>
      </w:tr>
      <w:tr w:rsidR="001E4588" w14:paraId="45FC2EBD" w14:textId="77777777">
        <w:trPr>
          <w:cantSplit/>
          <w:trHeight w:val="240"/>
        </w:trPr>
        <w:tc>
          <w:tcPr>
            <w:tcW w:w="9747" w:type="dxa"/>
            <w:gridSpan w:val="3"/>
            <w:shd w:val="clear" w:color="auto" w:fill="F2F2F2"/>
          </w:tcPr>
          <w:p w14:paraId="64D7CDB9" w14:textId="77777777" w:rsidR="001E4588" w:rsidRDefault="003E21B3">
            <w:pPr>
              <w:widowControl w:val="0"/>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4. Priedai</w:t>
            </w:r>
          </w:p>
        </w:tc>
      </w:tr>
      <w:tr w:rsidR="001E4588" w14:paraId="156226A7" w14:textId="77777777">
        <w:trPr>
          <w:cantSplit/>
          <w:trHeight w:val="240"/>
        </w:trPr>
        <w:tc>
          <w:tcPr>
            <w:tcW w:w="3154" w:type="dxa"/>
          </w:tcPr>
          <w:p w14:paraId="7699DE26" w14:textId="77777777" w:rsidR="001E4588" w:rsidRDefault="003E21B3">
            <w:pPr>
              <w:widowControl w:val="0"/>
              <w:tabs>
                <w:tab w:val="left" w:pos="426"/>
              </w:tabs>
              <w:suppressAutoHyphens/>
              <w:textAlignment w:val="baseline"/>
              <w:rPr>
                <w:rFonts w:eastAsia="Calibri"/>
                <w:sz w:val="22"/>
                <w:szCs w:val="22"/>
                <w:lang w:eastAsia="lt-LT"/>
              </w:rPr>
            </w:pPr>
            <w:r>
              <w:rPr>
                <w:rFonts w:eastAsia="Calibri"/>
                <w:sz w:val="22"/>
                <w:szCs w:val="22"/>
                <w:lang w:eastAsia="lt-LT"/>
              </w:rPr>
              <w:t>4.1. Dalinių statinio ekspertizių aktai (bendrosios statinio ekspertizės atveju).</w:t>
            </w:r>
          </w:p>
        </w:tc>
        <w:tc>
          <w:tcPr>
            <w:tcW w:w="3155" w:type="dxa"/>
          </w:tcPr>
          <w:p w14:paraId="07EC61AD"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 Neaktualu </w:t>
            </w:r>
          </w:p>
          <w:p w14:paraId="126BE5B8" w14:textId="77777777" w:rsidR="001E4588" w:rsidRDefault="001E4588">
            <w:pPr>
              <w:tabs>
                <w:tab w:val="left" w:pos="557"/>
              </w:tabs>
              <w:suppressAutoHyphens/>
              <w:textAlignment w:val="baseline"/>
              <w:rPr>
                <w:rFonts w:eastAsia="Calibri"/>
                <w:b/>
                <w:kern w:val="3"/>
                <w:sz w:val="22"/>
                <w:szCs w:val="22"/>
                <w:lang w:eastAsia="ar-SA"/>
              </w:rPr>
            </w:pPr>
          </w:p>
        </w:tc>
        <w:tc>
          <w:tcPr>
            <w:tcW w:w="3438" w:type="dxa"/>
          </w:tcPr>
          <w:p w14:paraId="50587C57" w14:textId="77777777" w:rsidR="001E4588" w:rsidRDefault="003E21B3">
            <w:pPr>
              <w:suppressAutoHyphens/>
              <w:rPr>
                <w:i/>
                <w:sz w:val="22"/>
                <w:szCs w:val="22"/>
              </w:rPr>
            </w:pPr>
            <w:r>
              <w:rPr>
                <w:i/>
                <w:sz w:val="22"/>
                <w:szCs w:val="22"/>
              </w:rPr>
              <w:t>Pažeidimų esmė:_______________</w:t>
            </w:r>
          </w:p>
          <w:p w14:paraId="6DA6EDCB" w14:textId="77777777" w:rsidR="001E4588" w:rsidRDefault="001E4588">
            <w:pPr>
              <w:suppressAutoHyphens/>
              <w:rPr>
                <w:sz w:val="22"/>
                <w:szCs w:val="22"/>
              </w:rPr>
            </w:pPr>
          </w:p>
          <w:p w14:paraId="37FD7CEF" w14:textId="77777777" w:rsidR="001E4588" w:rsidRDefault="001E4588">
            <w:pPr>
              <w:suppressAutoHyphens/>
              <w:rPr>
                <w:sz w:val="22"/>
                <w:szCs w:val="22"/>
              </w:rPr>
            </w:pPr>
          </w:p>
          <w:p w14:paraId="12AE9DCA"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w:t>
            </w:r>
          </w:p>
          <w:p w14:paraId="4FE8145D" w14:textId="77777777" w:rsidR="001E4588" w:rsidRDefault="001E4588">
            <w:pPr>
              <w:tabs>
                <w:tab w:val="left" w:pos="557"/>
              </w:tabs>
              <w:suppressAutoHyphens/>
              <w:textAlignment w:val="baseline"/>
              <w:rPr>
                <w:rFonts w:eastAsia="Calibri"/>
                <w:kern w:val="3"/>
                <w:sz w:val="22"/>
                <w:szCs w:val="22"/>
                <w:lang w:eastAsia="ar-SA"/>
              </w:rPr>
            </w:pPr>
          </w:p>
        </w:tc>
      </w:tr>
      <w:tr w:rsidR="001E4588" w14:paraId="08CF82BF" w14:textId="77777777">
        <w:trPr>
          <w:cantSplit/>
          <w:trHeight w:val="240"/>
        </w:trPr>
        <w:tc>
          <w:tcPr>
            <w:tcW w:w="3154" w:type="dxa"/>
          </w:tcPr>
          <w:p w14:paraId="71719999" w14:textId="77777777" w:rsidR="001E4588" w:rsidRDefault="003E21B3">
            <w:pPr>
              <w:widowControl w:val="0"/>
              <w:tabs>
                <w:tab w:val="left" w:pos="426"/>
              </w:tabs>
              <w:suppressAutoHyphens/>
              <w:textAlignment w:val="baseline"/>
              <w:rPr>
                <w:rFonts w:eastAsia="Calibri"/>
                <w:sz w:val="22"/>
                <w:szCs w:val="22"/>
                <w:lang w:eastAsia="lt-LT"/>
              </w:rPr>
            </w:pPr>
            <w:r>
              <w:rPr>
                <w:rFonts w:eastAsia="Calibri"/>
                <w:sz w:val="22"/>
                <w:szCs w:val="22"/>
                <w:lang w:eastAsia="lt-LT"/>
              </w:rPr>
              <w:t>4.2. Statinio (jo dalies) statybinių (tyrimų), laboratorinių bandymų, skaičiavimų dokumentai.</w:t>
            </w:r>
          </w:p>
        </w:tc>
        <w:tc>
          <w:tcPr>
            <w:tcW w:w="3155" w:type="dxa"/>
          </w:tcPr>
          <w:p w14:paraId="2E1E86FB"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 Neaktualu </w:t>
            </w:r>
          </w:p>
          <w:p w14:paraId="642D2386" w14:textId="77777777" w:rsidR="001E4588" w:rsidRDefault="001E4588">
            <w:pPr>
              <w:tabs>
                <w:tab w:val="left" w:pos="557"/>
              </w:tabs>
              <w:suppressAutoHyphens/>
              <w:textAlignment w:val="baseline"/>
              <w:rPr>
                <w:rFonts w:eastAsia="Calibri"/>
                <w:b/>
                <w:kern w:val="3"/>
                <w:sz w:val="22"/>
                <w:szCs w:val="22"/>
                <w:lang w:eastAsia="ar-SA"/>
              </w:rPr>
            </w:pPr>
          </w:p>
        </w:tc>
        <w:tc>
          <w:tcPr>
            <w:tcW w:w="3438" w:type="dxa"/>
          </w:tcPr>
          <w:p w14:paraId="32B8AB70" w14:textId="77777777" w:rsidR="001E4588" w:rsidRDefault="003E21B3">
            <w:pPr>
              <w:suppressAutoHyphens/>
              <w:rPr>
                <w:i/>
                <w:sz w:val="22"/>
                <w:szCs w:val="22"/>
              </w:rPr>
            </w:pPr>
            <w:r>
              <w:rPr>
                <w:i/>
                <w:sz w:val="22"/>
                <w:szCs w:val="22"/>
              </w:rPr>
              <w:t>Pažeidimų esmė:_______________</w:t>
            </w:r>
          </w:p>
          <w:p w14:paraId="7195C6C5" w14:textId="77777777" w:rsidR="001E4588" w:rsidRDefault="001E4588">
            <w:pPr>
              <w:suppressAutoHyphens/>
              <w:rPr>
                <w:sz w:val="22"/>
                <w:szCs w:val="22"/>
              </w:rPr>
            </w:pPr>
          </w:p>
          <w:p w14:paraId="19F760AA" w14:textId="77777777" w:rsidR="001E4588" w:rsidRDefault="001E4588">
            <w:pPr>
              <w:suppressAutoHyphens/>
              <w:rPr>
                <w:sz w:val="22"/>
                <w:szCs w:val="22"/>
              </w:rPr>
            </w:pPr>
          </w:p>
          <w:p w14:paraId="42441F37"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w:t>
            </w:r>
          </w:p>
          <w:p w14:paraId="4A6E696E" w14:textId="77777777" w:rsidR="001E4588" w:rsidRDefault="001E4588">
            <w:pPr>
              <w:tabs>
                <w:tab w:val="left" w:pos="557"/>
              </w:tabs>
              <w:suppressAutoHyphens/>
              <w:textAlignment w:val="baseline"/>
              <w:rPr>
                <w:rFonts w:eastAsia="Calibri"/>
                <w:kern w:val="3"/>
                <w:sz w:val="22"/>
                <w:szCs w:val="22"/>
                <w:lang w:eastAsia="ar-SA"/>
              </w:rPr>
            </w:pPr>
          </w:p>
        </w:tc>
      </w:tr>
      <w:tr w:rsidR="001E4588" w14:paraId="4959A99A" w14:textId="77777777">
        <w:trPr>
          <w:cantSplit/>
          <w:trHeight w:val="240"/>
        </w:trPr>
        <w:tc>
          <w:tcPr>
            <w:tcW w:w="3154" w:type="dxa"/>
          </w:tcPr>
          <w:p w14:paraId="1BD78E70" w14:textId="77777777" w:rsidR="001E4588" w:rsidRDefault="003E21B3">
            <w:pPr>
              <w:widowControl w:val="0"/>
              <w:tabs>
                <w:tab w:val="left" w:pos="426"/>
              </w:tabs>
              <w:suppressAutoHyphens/>
              <w:textAlignment w:val="baseline"/>
              <w:rPr>
                <w:rFonts w:eastAsia="Calibri"/>
                <w:sz w:val="22"/>
                <w:szCs w:val="22"/>
                <w:lang w:eastAsia="lt-LT"/>
              </w:rPr>
            </w:pPr>
            <w:r>
              <w:rPr>
                <w:rFonts w:eastAsia="Calibri"/>
                <w:sz w:val="22"/>
                <w:szCs w:val="22"/>
                <w:lang w:eastAsia="lt-LT"/>
              </w:rPr>
              <w:t>4.3. Neprivalomos rekomendacijos gerinti statinio būklę.</w:t>
            </w:r>
          </w:p>
        </w:tc>
        <w:tc>
          <w:tcPr>
            <w:tcW w:w="3155" w:type="dxa"/>
          </w:tcPr>
          <w:p w14:paraId="3780293E"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 Neaktualu </w:t>
            </w:r>
          </w:p>
          <w:p w14:paraId="4ABAFF19" w14:textId="77777777" w:rsidR="001E4588" w:rsidRDefault="001E4588">
            <w:pPr>
              <w:tabs>
                <w:tab w:val="left" w:pos="557"/>
              </w:tabs>
              <w:suppressAutoHyphens/>
              <w:textAlignment w:val="baseline"/>
              <w:rPr>
                <w:rFonts w:eastAsia="Calibri"/>
                <w:b/>
                <w:kern w:val="3"/>
                <w:sz w:val="22"/>
                <w:szCs w:val="22"/>
                <w:lang w:eastAsia="ar-SA"/>
              </w:rPr>
            </w:pPr>
          </w:p>
        </w:tc>
        <w:tc>
          <w:tcPr>
            <w:tcW w:w="3438" w:type="dxa"/>
          </w:tcPr>
          <w:p w14:paraId="02D9382E" w14:textId="77777777" w:rsidR="001E4588" w:rsidRDefault="003E21B3">
            <w:pPr>
              <w:suppressAutoHyphens/>
              <w:rPr>
                <w:i/>
                <w:sz w:val="22"/>
                <w:szCs w:val="22"/>
              </w:rPr>
            </w:pPr>
            <w:r>
              <w:rPr>
                <w:i/>
                <w:sz w:val="22"/>
                <w:szCs w:val="22"/>
              </w:rPr>
              <w:t>Pažeidimų esmė:_______________</w:t>
            </w:r>
          </w:p>
          <w:p w14:paraId="624CE4DF" w14:textId="77777777" w:rsidR="001E4588" w:rsidRDefault="001E4588">
            <w:pPr>
              <w:suppressAutoHyphens/>
              <w:rPr>
                <w:sz w:val="22"/>
                <w:szCs w:val="22"/>
              </w:rPr>
            </w:pPr>
          </w:p>
          <w:p w14:paraId="3AF526A4" w14:textId="77777777" w:rsidR="001E4588" w:rsidRDefault="001E4588">
            <w:pPr>
              <w:suppressAutoHyphens/>
              <w:rPr>
                <w:sz w:val="22"/>
                <w:szCs w:val="22"/>
              </w:rPr>
            </w:pPr>
          </w:p>
          <w:p w14:paraId="69D83412"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w:t>
            </w:r>
          </w:p>
          <w:p w14:paraId="26529638" w14:textId="77777777" w:rsidR="001E4588" w:rsidRDefault="001E4588">
            <w:pPr>
              <w:tabs>
                <w:tab w:val="left" w:pos="557"/>
              </w:tabs>
              <w:suppressAutoHyphens/>
              <w:textAlignment w:val="baseline"/>
              <w:rPr>
                <w:rFonts w:eastAsia="Calibri"/>
                <w:kern w:val="3"/>
                <w:sz w:val="22"/>
                <w:szCs w:val="22"/>
                <w:lang w:eastAsia="ar-SA"/>
              </w:rPr>
            </w:pPr>
          </w:p>
        </w:tc>
      </w:tr>
    </w:tbl>
    <w:p w14:paraId="0FCC48D2" w14:textId="77777777" w:rsidR="001E4588" w:rsidRDefault="001E4588">
      <w:pPr>
        <w:ind w:right="566"/>
        <w:rPr>
          <w:b/>
          <w:caps/>
          <w:sz w:val="22"/>
          <w:szCs w:val="22"/>
          <w:lang w:eastAsia="lt-LT"/>
        </w:rPr>
      </w:pPr>
    </w:p>
    <w:p w14:paraId="2B126BE5" w14:textId="77777777" w:rsidR="001E4588" w:rsidRDefault="001E4588">
      <w:pPr>
        <w:ind w:right="566"/>
        <w:jc w:val="center"/>
        <w:rPr>
          <w:b/>
          <w:caps/>
          <w:sz w:val="22"/>
          <w:szCs w:val="22"/>
          <w:lang w:eastAsia="lt-LT"/>
        </w:rPr>
      </w:pPr>
    </w:p>
    <w:p w14:paraId="7CC1EE3B" w14:textId="77A0AD3F" w:rsidR="001E4588" w:rsidRDefault="003E21B3">
      <w:pPr>
        <w:ind w:right="282"/>
        <w:jc w:val="center"/>
        <w:rPr>
          <w:rFonts w:eastAsia="Andale Sans UI" w:cs="Tahoma"/>
          <w:b/>
          <w:color w:val="000000"/>
          <w:sz w:val="22"/>
          <w:szCs w:val="22"/>
          <w:lang w:bidi="en-US"/>
        </w:rPr>
      </w:pPr>
      <w:r>
        <w:rPr>
          <w:b/>
          <w:caps/>
          <w:kern w:val="3"/>
          <w:sz w:val="22"/>
          <w:szCs w:val="22"/>
          <w:lang w:eastAsia="ar-SA"/>
        </w:rPr>
        <w:t>Duomenys apie tikrinamo akto sudėtį, kai statinio ekspertizė atlikta</w:t>
      </w:r>
      <w:r>
        <w:rPr>
          <w:rFonts w:eastAsia="Andale Sans UI" w:cs="Tahoma"/>
          <w:b/>
          <w:color w:val="000000"/>
          <w:sz w:val="22"/>
          <w:szCs w:val="22"/>
          <w:lang w:bidi="en-US"/>
        </w:rPr>
        <w:t>, KAI YRA PRIELAIDŲ, KAD STATOMAS STATINYS NEATITINKA ESMINIŲ STATINIŲ REIKALAVIMŲ, NUSTATYTŲ REGLAMENTE (ES) NR. 2024/3110 (IKI 2026-01-07 REGLAMENTE (ES) NR. 305/2011), NES</w:t>
      </w:r>
      <w:r>
        <w:rPr>
          <w:rFonts w:eastAsia="Andale Sans UI" w:cs="Tahoma"/>
          <w:b/>
          <w:sz w:val="22"/>
          <w:szCs w:val="22"/>
          <w:lang w:bidi="en-US"/>
        </w:rPr>
        <w:t xml:space="preserve"> NEPATEIKTI TEISĖS AKTAIS NUSTATYTI PRIVALOMI ATITIKTĮ STATINIO PROJEKTINIAMS SPRENDINIAMS PATVIRTINANTYS DOKUMENTAI: </w:t>
      </w:r>
      <w:r>
        <w:rPr>
          <w:rFonts w:eastAsia="Andale Sans UI" w:cs="Tahoma"/>
          <w:b/>
          <w:color w:val="000000"/>
          <w:sz w:val="22"/>
          <w:szCs w:val="22"/>
          <w:lang w:bidi="en-US"/>
        </w:rPr>
        <w:t>PATIKRINIMAS, AR STATINYS (JO DALIS) ATITINKA PROJEKTO (PASKUTINĖS PROJEKTO AR JO DOKUMENTŲ LAIDOS) SPRENDINIUS, LEMIANČIUS STATINIO ATITIKTĮ REGLAMENTO (ES) NR. 2024/3110 (IKI 2026-01-07 REGLAMENTO (ES) NR. 305/2011) NUSTATYTIEMS ESMINIAMS STATINIŲ REIKALAVIMAMS.</w:t>
      </w:r>
    </w:p>
    <w:p w14:paraId="36DD368F" w14:textId="77777777" w:rsidR="001E4588" w:rsidRDefault="001E4588">
      <w:pPr>
        <w:ind w:right="282"/>
        <w:jc w:val="center"/>
        <w:rPr>
          <w:b/>
          <w:caps/>
          <w:kern w:val="3"/>
          <w:sz w:val="22"/>
          <w:szCs w:val="22"/>
          <w:lang w:eastAsia="ar-SA"/>
        </w:rPr>
      </w:pPr>
    </w:p>
    <w:p w14:paraId="5F82DFCB" w14:textId="77777777" w:rsidR="001E4588" w:rsidRDefault="001E4588">
      <w:pPr>
        <w:tabs>
          <w:tab w:val="left" w:pos="557"/>
        </w:tabs>
        <w:suppressAutoHyphens/>
        <w:jc w:val="center"/>
        <w:textAlignment w:val="baseline"/>
        <w:rPr>
          <w:kern w:val="3"/>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110"/>
        <w:gridCol w:w="3111"/>
        <w:gridCol w:w="3408"/>
      </w:tblGrid>
      <w:tr w:rsidR="001E4588" w14:paraId="5EB05320" w14:textId="77777777">
        <w:trPr>
          <w:cantSplit/>
          <w:trHeight w:val="465"/>
          <w:tblHeader/>
        </w:trPr>
        <w:tc>
          <w:tcPr>
            <w:tcW w:w="3154" w:type="dxa"/>
            <w:shd w:val="clear" w:color="auto" w:fill="BFBFBF"/>
          </w:tcPr>
          <w:p w14:paraId="3AD05267" w14:textId="77777777" w:rsidR="001E4588" w:rsidRDefault="003E21B3">
            <w:pPr>
              <w:tabs>
                <w:tab w:val="left" w:pos="557"/>
              </w:tabs>
              <w:suppressAutoHyphens/>
              <w:jc w:val="center"/>
              <w:textAlignment w:val="baseline"/>
              <w:rPr>
                <w:rFonts w:eastAsia="Calibri"/>
                <w:b/>
                <w:kern w:val="3"/>
                <w:sz w:val="22"/>
                <w:szCs w:val="22"/>
                <w:lang w:eastAsia="ar-SA"/>
              </w:rPr>
            </w:pPr>
            <w:r>
              <w:rPr>
                <w:rFonts w:eastAsia="Calibri"/>
                <w:b/>
                <w:kern w:val="3"/>
                <w:sz w:val="22"/>
                <w:szCs w:val="22"/>
                <w:lang w:eastAsia="ar-SA"/>
              </w:rPr>
              <w:t xml:space="preserve">Tikrinamo akto sudėtis pagal </w:t>
            </w:r>
          </w:p>
          <w:p w14:paraId="64F60338" w14:textId="77777777" w:rsidR="001E4588" w:rsidRDefault="003E21B3">
            <w:pPr>
              <w:tabs>
                <w:tab w:val="left" w:pos="557"/>
              </w:tabs>
              <w:suppressAutoHyphens/>
              <w:jc w:val="center"/>
              <w:textAlignment w:val="baseline"/>
              <w:rPr>
                <w:rFonts w:eastAsia="Calibri"/>
                <w:b/>
                <w:kern w:val="3"/>
                <w:sz w:val="22"/>
                <w:szCs w:val="22"/>
                <w:lang w:eastAsia="ar-SA"/>
              </w:rPr>
            </w:pPr>
            <w:r>
              <w:rPr>
                <w:b/>
                <w:sz w:val="22"/>
                <w:szCs w:val="22"/>
                <w:lang w:eastAsia="ar-SA"/>
              </w:rPr>
              <w:t>STR 1.04.04:2017</w:t>
            </w:r>
          </w:p>
          <w:p w14:paraId="4CE67853" w14:textId="77777777" w:rsidR="001E4588" w:rsidRDefault="003E21B3">
            <w:pPr>
              <w:tabs>
                <w:tab w:val="left" w:pos="557"/>
              </w:tabs>
              <w:suppressAutoHyphens/>
              <w:jc w:val="center"/>
              <w:textAlignment w:val="baseline"/>
              <w:rPr>
                <w:rFonts w:eastAsia="Calibri"/>
                <w:b/>
                <w:kern w:val="3"/>
                <w:sz w:val="22"/>
                <w:szCs w:val="22"/>
                <w:lang w:eastAsia="ar-SA"/>
              </w:rPr>
            </w:pPr>
            <w:r>
              <w:rPr>
                <w:rFonts w:eastAsia="Calibri"/>
                <w:b/>
                <w:kern w:val="3"/>
                <w:sz w:val="22"/>
                <w:szCs w:val="22"/>
                <w:lang w:eastAsia="ar-SA"/>
              </w:rPr>
              <w:t>reikalavimus</w:t>
            </w:r>
          </w:p>
        </w:tc>
        <w:tc>
          <w:tcPr>
            <w:tcW w:w="3155" w:type="dxa"/>
            <w:shd w:val="clear" w:color="auto" w:fill="BFBFBF"/>
          </w:tcPr>
          <w:p w14:paraId="40A2E118" w14:textId="77777777" w:rsidR="001E4588" w:rsidRDefault="003E21B3">
            <w:pPr>
              <w:tabs>
                <w:tab w:val="left" w:pos="557"/>
              </w:tabs>
              <w:suppressAutoHyphens/>
              <w:jc w:val="center"/>
              <w:textAlignment w:val="baseline"/>
              <w:rPr>
                <w:rFonts w:eastAsia="Calibri"/>
                <w:b/>
                <w:kern w:val="3"/>
                <w:sz w:val="22"/>
                <w:szCs w:val="22"/>
                <w:lang w:eastAsia="ar-SA"/>
              </w:rPr>
            </w:pPr>
            <w:r>
              <w:rPr>
                <w:rFonts w:eastAsia="Calibri"/>
                <w:b/>
                <w:kern w:val="3"/>
                <w:sz w:val="22"/>
                <w:szCs w:val="22"/>
                <w:lang w:eastAsia="ar-SA"/>
              </w:rPr>
              <w:t xml:space="preserve">Tikrinamo akto sudėties atitiktis </w:t>
            </w:r>
            <w:r>
              <w:rPr>
                <w:b/>
                <w:sz w:val="22"/>
                <w:szCs w:val="22"/>
                <w:lang w:eastAsia="ar-SA"/>
              </w:rPr>
              <w:t>STR 1.04.04:2017</w:t>
            </w:r>
          </w:p>
          <w:p w14:paraId="43A2207F" w14:textId="77777777" w:rsidR="001E4588" w:rsidRDefault="003E21B3">
            <w:pPr>
              <w:tabs>
                <w:tab w:val="left" w:pos="557"/>
              </w:tabs>
              <w:suppressAutoHyphens/>
              <w:jc w:val="center"/>
              <w:textAlignment w:val="baseline"/>
              <w:rPr>
                <w:rFonts w:eastAsia="Calibri"/>
                <w:b/>
                <w:kern w:val="3"/>
                <w:sz w:val="22"/>
                <w:szCs w:val="22"/>
                <w:lang w:eastAsia="ar-SA"/>
              </w:rPr>
            </w:pPr>
            <w:r>
              <w:rPr>
                <w:rFonts w:eastAsia="Calibri"/>
                <w:b/>
                <w:kern w:val="3"/>
                <w:sz w:val="22"/>
                <w:szCs w:val="22"/>
                <w:lang w:eastAsia="ar-SA"/>
              </w:rPr>
              <w:t>reikalavimams</w:t>
            </w:r>
          </w:p>
        </w:tc>
        <w:tc>
          <w:tcPr>
            <w:tcW w:w="3438" w:type="dxa"/>
            <w:shd w:val="clear" w:color="auto" w:fill="BFBFBF"/>
          </w:tcPr>
          <w:p w14:paraId="3DC58C9E" w14:textId="77777777" w:rsidR="001E4588" w:rsidRDefault="003E21B3">
            <w:pPr>
              <w:tabs>
                <w:tab w:val="left" w:pos="557"/>
              </w:tabs>
              <w:suppressAutoHyphens/>
              <w:jc w:val="center"/>
              <w:textAlignment w:val="baseline"/>
              <w:rPr>
                <w:rFonts w:eastAsia="Calibri"/>
                <w:b/>
                <w:kern w:val="3"/>
                <w:sz w:val="22"/>
                <w:szCs w:val="22"/>
                <w:lang w:eastAsia="ar-SA"/>
              </w:rPr>
            </w:pPr>
            <w:r>
              <w:rPr>
                <w:rFonts w:eastAsia="Calibri"/>
                <w:b/>
                <w:kern w:val="3"/>
                <w:sz w:val="22"/>
                <w:szCs w:val="22"/>
                <w:lang w:eastAsia="ar-SA"/>
              </w:rPr>
              <w:t>Pastabos</w:t>
            </w:r>
          </w:p>
        </w:tc>
      </w:tr>
      <w:tr w:rsidR="001E4588" w14:paraId="05F69248" w14:textId="77777777">
        <w:trPr>
          <w:cantSplit/>
          <w:trHeight w:val="255"/>
        </w:trPr>
        <w:tc>
          <w:tcPr>
            <w:tcW w:w="9747" w:type="dxa"/>
            <w:gridSpan w:val="3"/>
            <w:shd w:val="clear" w:color="auto" w:fill="F2F2F2"/>
          </w:tcPr>
          <w:p w14:paraId="2D71E8A3" w14:textId="77777777" w:rsidR="001E4588" w:rsidRDefault="003E21B3">
            <w:pPr>
              <w:widowControl w:val="0"/>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1. Bendri ekspertizės akto duomenys</w:t>
            </w:r>
          </w:p>
        </w:tc>
      </w:tr>
      <w:tr w:rsidR="001E4588" w14:paraId="1077D6F5" w14:textId="77777777">
        <w:trPr>
          <w:cantSplit/>
          <w:trHeight w:val="806"/>
        </w:trPr>
        <w:tc>
          <w:tcPr>
            <w:tcW w:w="3154" w:type="dxa"/>
          </w:tcPr>
          <w:p w14:paraId="5F567832" w14:textId="77777777" w:rsidR="001E4588" w:rsidRDefault="003E21B3">
            <w:pPr>
              <w:widowControl w:val="0"/>
              <w:tabs>
                <w:tab w:val="left" w:pos="426"/>
              </w:tabs>
              <w:suppressAutoHyphens/>
              <w:textAlignment w:val="baseline"/>
              <w:rPr>
                <w:rFonts w:eastAsia="Calibri"/>
                <w:kern w:val="3"/>
                <w:sz w:val="22"/>
                <w:szCs w:val="22"/>
                <w:lang w:eastAsia="ar-SA"/>
              </w:rPr>
            </w:pPr>
            <w:r>
              <w:rPr>
                <w:rFonts w:eastAsia="Calibri"/>
                <w:kern w:val="3"/>
                <w:sz w:val="22"/>
                <w:szCs w:val="22"/>
                <w:lang w:eastAsia="ar-SA"/>
              </w:rPr>
              <w:lastRenderedPageBreak/>
              <w:t>1.1. Statinio (jo dalies) aprašymas ir bendrieji statinio rodikliai.</w:t>
            </w:r>
          </w:p>
        </w:tc>
        <w:tc>
          <w:tcPr>
            <w:tcW w:w="3155" w:type="dxa"/>
          </w:tcPr>
          <w:p w14:paraId="134DFE2B"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w:t>
            </w:r>
          </w:p>
          <w:p w14:paraId="321C6F98" w14:textId="77777777" w:rsidR="001E4588" w:rsidRDefault="001E4588">
            <w:pPr>
              <w:tabs>
                <w:tab w:val="left" w:pos="557"/>
              </w:tabs>
              <w:suppressAutoHyphens/>
              <w:textAlignment w:val="baseline"/>
              <w:rPr>
                <w:rFonts w:eastAsia="Calibri"/>
                <w:b/>
                <w:kern w:val="3"/>
                <w:sz w:val="22"/>
                <w:szCs w:val="22"/>
                <w:lang w:eastAsia="ar-SA"/>
              </w:rPr>
            </w:pPr>
          </w:p>
        </w:tc>
        <w:tc>
          <w:tcPr>
            <w:tcW w:w="3438" w:type="dxa"/>
          </w:tcPr>
          <w:p w14:paraId="07F1E800" w14:textId="77777777" w:rsidR="001E4588" w:rsidRDefault="003E21B3">
            <w:pPr>
              <w:suppressAutoHyphens/>
              <w:rPr>
                <w:i/>
                <w:sz w:val="22"/>
                <w:szCs w:val="22"/>
              </w:rPr>
            </w:pPr>
            <w:r>
              <w:rPr>
                <w:i/>
                <w:sz w:val="22"/>
                <w:szCs w:val="22"/>
              </w:rPr>
              <w:t>Pažeidimų esmė:_______________</w:t>
            </w:r>
          </w:p>
          <w:p w14:paraId="665DE9F1" w14:textId="77777777" w:rsidR="001E4588" w:rsidRDefault="001E4588">
            <w:pPr>
              <w:suppressAutoHyphens/>
              <w:rPr>
                <w:sz w:val="22"/>
                <w:szCs w:val="22"/>
              </w:rPr>
            </w:pPr>
          </w:p>
          <w:p w14:paraId="3BE4A741" w14:textId="77777777" w:rsidR="001E4588" w:rsidRDefault="001E4588">
            <w:pPr>
              <w:suppressAutoHyphens/>
              <w:rPr>
                <w:sz w:val="22"/>
                <w:szCs w:val="22"/>
              </w:rPr>
            </w:pPr>
          </w:p>
          <w:p w14:paraId="4DF1473F"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w:t>
            </w:r>
          </w:p>
          <w:p w14:paraId="3C472589" w14:textId="77777777" w:rsidR="001E4588" w:rsidRDefault="001E4588">
            <w:pPr>
              <w:rPr>
                <w:rFonts w:eastAsia="Calibri"/>
                <w:sz w:val="22"/>
                <w:szCs w:val="22"/>
                <w:lang w:eastAsia="ar-SA"/>
              </w:rPr>
            </w:pPr>
          </w:p>
        </w:tc>
      </w:tr>
      <w:tr w:rsidR="001E4588" w14:paraId="6603C474" w14:textId="77777777">
        <w:trPr>
          <w:cantSplit/>
          <w:trHeight w:val="1009"/>
        </w:trPr>
        <w:tc>
          <w:tcPr>
            <w:tcW w:w="3154" w:type="dxa"/>
          </w:tcPr>
          <w:p w14:paraId="607E34D7" w14:textId="47FA80D9" w:rsidR="001E4588" w:rsidRDefault="003E21B3">
            <w:pPr>
              <w:widowControl w:val="0"/>
              <w:tabs>
                <w:tab w:val="left" w:pos="426"/>
              </w:tabs>
              <w:suppressAutoHyphens/>
              <w:textAlignment w:val="baseline"/>
              <w:rPr>
                <w:rFonts w:eastAsia="Calibri"/>
                <w:kern w:val="3"/>
                <w:sz w:val="22"/>
                <w:szCs w:val="22"/>
                <w:lang w:eastAsia="ar-SA"/>
              </w:rPr>
            </w:pPr>
            <w:r>
              <w:rPr>
                <w:rFonts w:eastAsia="Calibri"/>
                <w:kern w:val="3"/>
                <w:sz w:val="22"/>
                <w:szCs w:val="22"/>
                <w:lang w:eastAsia="ar-SA"/>
              </w:rPr>
              <w:t xml:space="preserve">1.2. </w:t>
            </w:r>
            <w:r>
              <w:rPr>
                <w:rFonts w:eastAsia="Andale Sans UI" w:cs="Tahoma"/>
                <w:color w:val="000000"/>
                <w:sz w:val="22"/>
                <w:szCs w:val="22"/>
                <w:lang w:eastAsia="lt-LT" w:bidi="en-US"/>
              </w:rPr>
              <w:t>Pateikiami duomenys apie</w:t>
            </w:r>
            <w:r>
              <w:rPr>
                <w:rFonts w:eastAsia="Andale Sans UI" w:cs="Tahoma"/>
                <w:i/>
                <w:color w:val="000000"/>
                <w:sz w:val="22"/>
                <w:szCs w:val="22"/>
                <w:lang w:eastAsia="lt-LT" w:bidi="en-US"/>
              </w:rPr>
              <w:t xml:space="preserve"> </w:t>
            </w:r>
            <w:r>
              <w:rPr>
                <w:rFonts w:eastAsia="Andale Sans UI" w:cs="Tahoma"/>
                <w:color w:val="000000"/>
                <w:sz w:val="22"/>
                <w:szCs w:val="22"/>
                <w:lang w:eastAsia="lt-LT" w:bidi="en-US"/>
              </w:rPr>
              <w:t xml:space="preserve">statinio (jo dalies) atitiktį projekto (paskutinės projekto ar jo dokumentų laidos) sprendiniams, lemiantiems statinio atitiktį Reglamente </w:t>
            </w:r>
            <w:hyperlink r:id="rId15" w:tgtFrame="_blank" w:history="1">
              <w:r>
                <w:rPr>
                  <w:rFonts w:eastAsia="Andale Sans UI" w:cs="Tahoma"/>
                  <w:color w:val="0000FF" w:themeColor="hyperlink"/>
                  <w:sz w:val="22"/>
                  <w:szCs w:val="22"/>
                  <w:u w:val="single"/>
                  <w:lang w:eastAsia="lt-LT" w:bidi="en-US"/>
                </w:rPr>
                <w:t>(ES) Nr. 2024/3110</w:t>
              </w:r>
            </w:hyperlink>
            <w:r>
              <w:rPr>
                <w:rFonts w:eastAsia="Andale Sans UI" w:cs="Tahoma"/>
                <w:color w:val="000000"/>
                <w:sz w:val="22"/>
                <w:szCs w:val="22"/>
                <w:lang w:eastAsia="lt-LT" w:bidi="en-US"/>
              </w:rPr>
              <w:t xml:space="preserve"> (iki 2026-01-07 Reglamente </w:t>
            </w:r>
            <w:hyperlink r:id="rId16" w:tgtFrame="_blank" w:history="1">
              <w:r>
                <w:rPr>
                  <w:rFonts w:eastAsia="Andale Sans UI" w:cs="Tahoma"/>
                  <w:color w:val="0000FF" w:themeColor="hyperlink"/>
                  <w:sz w:val="22"/>
                  <w:szCs w:val="22"/>
                  <w:u w:val="single"/>
                  <w:lang w:eastAsia="lt-LT" w:bidi="en-US"/>
                </w:rPr>
                <w:t>(ES) Nr. 305/2011</w:t>
              </w:r>
            </w:hyperlink>
            <w:r>
              <w:rPr>
                <w:rFonts w:eastAsia="Andale Sans UI" w:cs="Tahoma"/>
                <w:color w:val="000000"/>
                <w:sz w:val="22"/>
                <w:szCs w:val="22"/>
                <w:lang w:eastAsia="lt-LT" w:bidi="en-US"/>
              </w:rPr>
              <w:t>) nustatytiems esminiams statinių reikalavimams.</w:t>
            </w:r>
          </w:p>
        </w:tc>
        <w:tc>
          <w:tcPr>
            <w:tcW w:w="3155" w:type="dxa"/>
          </w:tcPr>
          <w:p w14:paraId="64BE1304"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 </w:t>
            </w:r>
          </w:p>
          <w:p w14:paraId="6AEC6468" w14:textId="77777777" w:rsidR="001E4588" w:rsidRDefault="001E4588">
            <w:pPr>
              <w:tabs>
                <w:tab w:val="left" w:pos="557"/>
              </w:tabs>
              <w:suppressAutoHyphens/>
              <w:textAlignment w:val="baseline"/>
              <w:rPr>
                <w:rFonts w:eastAsia="Calibri"/>
                <w:b/>
                <w:kern w:val="3"/>
                <w:sz w:val="22"/>
                <w:szCs w:val="22"/>
                <w:lang w:eastAsia="ar-SA"/>
              </w:rPr>
            </w:pPr>
          </w:p>
          <w:p w14:paraId="09D4CF76" w14:textId="77777777" w:rsidR="001E4588" w:rsidRDefault="001E4588">
            <w:pPr>
              <w:tabs>
                <w:tab w:val="left" w:pos="557"/>
              </w:tabs>
              <w:suppressAutoHyphens/>
              <w:textAlignment w:val="baseline"/>
              <w:rPr>
                <w:rFonts w:eastAsia="Calibri"/>
                <w:b/>
                <w:kern w:val="3"/>
                <w:sz w:val="22"/>
                <w:szCs w:val="22"/>
                <w:lang w:eastAsia="ar-SA"/>
              </w:rPr>
            </w:pPr>
          </w:p>
          <w:p w14:paraId="4427A813" w14:textId="77777777" w:rsidR="001E4588" w:rsidRDefault="001E4588">
            <w:pPr>
              <w:tabs>
                <w:tab w:val="left" w:pos="557"/>
              </w:tabs>
              <w:suppressAutoHyphens/>
              <w:textAlignment w:val="baseline"/>
              <w:rPr>
                <w:rFonts w:eastAsia="Calibri"/>
                <w:b/>
                <w:kern w:val="3"/>
                <w:sz w:val="22"/>
                <w:szCs w:val="22"/>
                <w:lang w:eastAsia="ar-SA"/>
              </w:rPr>
            </w:pPr>
          </w:p>
        </w:tc>
        <w:tc>
          <w:tcPr>
            <w:tcW w:w="3438" w:type="dxa"/>
          </w:tcPr>
          <w:p w14:paraId="4067C24F" w14:textId="77777777" w:rsidR="001E4588" w:rsidRDefault="003E21B3">
            <w:pPr>
              <w:suppressAutoHyphens/>
              <w:rPr>
                <w:i/>
                <w:sz w:val="22"/>
                <w:szCs w:val="22"/>
              </w:rPr>
            </w:pPr>
            <w:r>
              <w:rPr>
                <w:i/>
                <w:sz w:val="22"/>
                <w:szCs w:val="22"/>
              </w:rPr>
              <w:t>Pažeidimų esmė:_______________</w:t>
            </w:r>
          </w:p>
          <w:p w14:paraId="67962FA2" w14:textId="77777777" w:rsidR="001E4588" w:rsidRDefault="001E4588">
            <w:pPr>
              <w:suppressAutoHyphens/>
              <w:rPr>
                <w:sz w:val="22"/>
                <w:szCs w:val="22"/>
              </w:rPr>
            </w:pPr>
          </w:p>
          <w:p w14:paraId="07AE3904" w14:textId="77777777" w:rsidR="001E4588" w:rsidRDefault="001E4588">
            <w:pPr>
              <w:suppressAutoHyphens/>
              <w:rPr>
                <w:sz w:val="22"/>
                <w:szCs w:val="22"/>
              </w:rPr>
            </w:pPr>
          </w:p>
          <w:p w14:paraId="41CDF5CA"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w:t>
            </w:r>
          </w:p>
          <w:p w14:paraId="155B2E16" w14:textId="77777777" w:rsidR="001E4588" w:rsidRDefault="001E4588">
            <w:pPr>
              <w:tabs>
                <w:tab w:val="left" w:pos="557"/>
              </w:tabs>
              <w:suppressAutoHyphens/>
              <w:textAlignment w:val="baseline"/>
              <w:rPr>
                <w:rFonts w:eastAsia="Calibri"/>
                <w:kern w:val="3"/>
                <w:sz w:val="22"/>
                <w:szCs w:val="22"/>
                <w:lang w:eastAsia="ar-SA"/>
              </w:rPr>
            </w:pPr>
          </w:p>
        </w:tc>
      </w:tr>
      <w:tr w:rsidR="001E4588" w14:paraId="0F425A3A" w14:textId="77777777">
        <w:trPr>
          <w:cantSplit/>
          <w:trHeight w:val="240"/>
        </w:trPr>
        <w:tc>
          <w:tcPr>
            <w:tcW w:w="9747" w:type="dxa"/>
            <w:gridSpan w:val="3"/>
            <w:shd w:val="clear" w:color="auto" w:fill="F2F2F2"/>
          </w:tcPr>
          <w:p w14:paraId="39947467" w14:textId="77777777" w:rsidR="001E4588" w:rsidRDefault="003E21B3">
            <w:pPr>
              <w:widowControl w:val="0"/>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2. Įvertinimo išvados</w:t>
            </w:r>
          </w:p>
        </w:tc>
      </w:tr>
      <w:tr w:rsidR="001E4588" w14:paraId="33C71B1A" w14:textId="77777777">
        <w:trPr>
          <w:cantSplit/>
          <w:trHeight w:val="255"/>
        </w:trPr>
        <w:tc>
          <w:tcPr>
            <w:tcW w:w="3154" w:type="dxa"/>
          </w:tcPr>
          <w:p w14:paraId="7F8C2F7E" w14:textId="2BDDF17C" w:rsidR="001E4588" w:rsidRDefault="003E21B3">
            <w:pPr>
              <w:widowControl w:val="0"/>
              <w:tabs>
                <w:tab w:val="left" w:pos="426"/>
              </w:tabs>
              <w:suppressAutoHyphens/>
              <w:textAlignment w:val="baseline"/>
              <w:rPr>
                <w:rFonts w:eastAsia="Calibri"/>
                <w:kern w:val="3"/>
                <w:sz w:val="22"/>
                <w:szCs w:val="22"/>
                <w:lang w:eastAsia="ar-SA"/>
              </w:rPr>
            </w:pPr>
            <w:r>
              <w:rPr>
                <w:rFonts w:eastAsia="Calibri"/>
                <w:kern w:val="3"/>
                <w:sz w:val="22"/>
                <w:szCs w:val="22"/>
                <w:lang w:eastAsia="ar-SA"/>
              </w:rPr>
              <w:t xml:space="preserve">2.1. </w:t>
            </w:r>
            <w:r>
              <w:rPr>
                <w:rFonts w:eastAsia="Andale Sans UI" w:cs="Tahoma"/>
                <w:color w:val="000000"/>
                <w:sz w:val="22"/>
                <w:szCs w:val="22"/>
                <w:lang w:eastAsia="lt-LT" w:bidi="en-US"/>
              </w:rPr>
              <w:t xml:space="preserve">Statinys (jo dalis) atitinka statinio projekto sprendinius, lemiančius statinio atitiktį Reglamente </w:t>
            </w:r>
            <w:hyperlink r:id="rId17" w:tgtFrame="_blank" w:history="1">
              <w:r>
                <w:rPr>
                  <w:rFonts w:eastAsia="Andale Sans UI" w:cs="Tahoma"/>
                  <w:color w:val="0000FF" w:themeColor="hyperlink"/>
                  <w:sz w:val="22"/>
                  <w:szCs w:val="22"/>
                  <w:u w:val="single"/>
                  <w:lang w:eastAsia="lt-LT" w:bidi="en-US"/>
                </w:rPr>
                <w:t>(ES) Nr. 2024/3110</w:t>
              </w:r>
            </w:hyperlink>
            <w:r>
              <w:rPr>
                <w:rFonts w:eastAsia="Andale Sans UI" w:cs="Tahoma"/>
                <w:color w:val="000000"/>
                <w:sz w:val="22"/>
                <w:szCs w:val="22"/>
                <w:lang w:eastAsia="lt-LT" w:bidi="en-US"/>
              </w:rPr>
              <w:t xml:space="preserve"> (iki 2026-01-07 Reglamente </w:t>
            </w:r>
            <w:hyperlink r:id="rId18" w:tgtFrame="_blank" w:history="1">
              <w:r>
                <w:rPr>
                  <w:rFonts w:eastAsia="Andale Sans UI" w:cs="Tahoma"/>
                  <w:color w:val="0000FF" w:themeColor="hyperlink"/>
                  <w:sz w:val="22"/>
                  <w:szCs w:val="22"/>
                  <w:u w:val="single"/>
                  <w:lang w:eastAsia="lt-LT" w:bidi="en-US"/>
                </w:rPr>
                <w:t>(ES) Nr. 305/2011</w:t>
              </w:r>
            </w:hyperlink>
            <w:r>
              <w:rPr>
                <w:rFonts w:eastAsia="Andale Sans UI" w:cs="Tahoma"/>
                <w:color w:val="000000"/>
                <w:sz w:val="22"/>
                <w:szCs w:val="22"/>
                <w:lang w:eastAsia="lt-LT" w:bidi="en-US"/>
              </w:rPr>
              <w:t>) nustatytiems esminiams statinių reikalavimams.</w:t>
            </w:r>
          </w:p>
        </w:tc>
        <w:tc>
          <w:tcPr>
            <w:tcW w:w="3155" w:type="dxa"/>
          </w:tcPr>
          <w:p w14:paraId="4006FF77"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Atitinka / Neatitinka (!)</w:t>
            </w:r>
            <w:r>
              <w:rPr>
                <w:rFonts w:eastAsia="Calibri"/>
                <w:b/>
                <w:color w:val="FF0000"/>
                <w:kern w:val="3"/>
                <w:sz w:val="22"/>
                <w:szCs w:val="22"/>
                <w:lang w:eastAsia="ar-SA"/>
              </w:rPr>
              <w:t xml:space="preserve"> </w:t>
            </w:r>
            <w:r>
              <w:rPr>
                <w:rFonts w:eastAsia="Calibri"/>
                <w:b/>
                <w:kern w:val="3"/>
                <w:sz w:val="22"/>
                <w:szCs w:val="22"/>
                <w:lang w:eastAsia="ar-SA"/>
              </w:rPr>
              <w:t xml:space="preserve">/ </w:t>
            </w:r>
          </w:p>
          <w:p w14:paraId="67835A76"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Neaktualu </w:t>
            </w:r>
          </w:p>
          <w:p w14:paraId="35323FBA" w14:textId="77777777" w:rsidR="001E4588" w:rsidRDefault="001E4588">
            <w:pPr>
              <w:tabs>
                <w:tab w:val="left" w:pos="557"/>
              </w:tabs>
              <w:suppressAutoHyphens/>
              <w:textAlignment w:val="baseline"/>
              <w:rPr>
                <w:rFonts w:eastAsia="Calibri"/>
                <w:b/>
                <w:kern w:val="3"/>
                <w:sz w:val="22"/>
                <w:szCs w:val="22"/>
                <w:lang w:eastAsia="ar-SA"/>
              </w:rPr>
            </w:pPr>
          </w:p>
          <w:p w14:paraId="63C39AC2" w14:textId="77777777" w:rsidR="001E4588" w:rsidRDefault="001E4588">
            <w:pPr>
              <w:tabs>
                <w:tab w:val="left" w:pos="557"/>
              </w:tabs>
              <w:suppressAutoHyphens/>
              <w:textAlignment w:val="baseline"/>
              <w:rPr>
                <w:rFonts w:eastAsia="Calibri"/>
                <w:b/>
                <w:kern w:val="3"/>
                <w:sz w:val="22"/>
                <w:szCs w:val="22"/>
                <w:lang w:eastAsia="ar-SA"/>
              </w:rPr>
            </w:pPr>
          </w:p>
        </w:tc>
        <w:tc>
          <w:tcPr>
            <w:tcW w:w="3438" w:type="dxa"/>
          </w:tcPr>
          <w:p w14:paraId="6214FCA9" w14:textId="77777777" w:rsidR="001E4588" w:rsidRDefault="003E21B3">
            <w:pPr>
              <w:suppressAutoHyphens/>
              <w:rPr>
                <w:i/>
                <w:sz w:val="22"/>
                <w:szCs w:val="22"/>
              </w:rPr>
            </w:pPr>
            <w:r>
              <w:rPr>
                <w:i/>
                <w:sz w:val="22"/>
                <w:szCs w:val="22"/>
              </w:rPr>
              <w:t>Pažeidimų esmė:_______________</w:t>
            </w:r>
          </w:p>
          <w:p w14:paraId="5A2DC6B8" w14:textId="77777777" w:rsidR="001E4588" w:rsidRDefault="001E4588">
            <w:pPr>
              <w:suppressAutoHyphens/>
              <w:rPr>
                <w:sz w:val="22"/>
                <w:szCs w:val="22"/>
              </w:rPr>
            </w:pPr>
          </w:p>
          <w:p w14:paraId="292D6D31" w14:textId="77777777" w:rsidR="001E4588" w:rsidRDefault="001E4588">
            <w:pPr>
              <w:suppressAutoHyphens/>
              <w:rPr>
                <w:sz w:val="22"/>
                <w:szCs w:val="22"/>
              </w:rPr>
            </w:pPr>
          </w:p>
          <w:p w14:paraId="4EC2BD4D"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w:t>
            </w:r>
          </w:p>
          <w:p w14:paraId="1FE51E46" w14:textId="77777777" w:rsidR="001E4588" w:rsidRDefault="001E4588">
            <w:pPr>
              <w:tabs>
                <w:tab w:val="left" w:pos="557"/>
              </w:tabs>
              <w:suppressAutoHyphens/>
              <w:textAlignment w:val="baseline"/>
              <w:rPr>
                <w:rFonts w:eastAsia="Calibri"/>
                <w:kern w:val="3"/>
                <w:sz w:val="22"/>
                <w:szCs w:val="22"/>
                <w:lang w:eastAsia="ar-SA"/>
              </w:rPr>
            </w:pPr>
          </w:p>
        </w:tc>
      </w:tr>
      <w:tr w:rsidR="001E4588" w14:paraId="16AA8A73" w14:textId="77777777">
        <w:trPr>
          <w:cantSplit/>
          <w:trHeight w:val="255"/>
        </w:trPr>
        <w:tc>
          <w:tcPr>
            <w:tcW w:w="3154" w:type="dxa"/>
          </w:tcPr>
          <w:p w14:paraId="78678CB5" w14:textId="3803A8D5" w:rsidR="001E4588" w:rsidRDefault="003E21B3">
            <w:pPr>
              <w:widowControl w:val="0"/>
              <w:tabs>
                <w:tab w:val="left" w:pos="426"/>
              </w:tabs>
              <w:suppressAutoHyphens/>
              <w:textAlignment w:val="baseline"/>
              <w:rPr>
                <w:rFonts w:eastAsia="Calibri"/>
                <w:kern w:val="3"/>
                <w:sz w:val="22"/>
                <w:szCs w:val="22"/>
                <w:lang w:eastAsia="ar-SA"/>
              </w:rPr>
            </w:pPr>
            <w:r>
              <w:rPr>
                <w:rFonts w:eastAsia="Calibri"/>
                <w:kern w:val="3"/>
                <w:sz w:val="22"/>
                <w:szCs w:val="22"/>
                <w:lang w:eastAsia="ar-SA"/>
              </w:rPr>
              <w:t xml:space="preserve">2.2. </w:t>
            </w:r>
            <w:r>
              <w:rPr>
                <w:rFonts w:eastAsia="Andale Sans UI" w:cs="Tahoma"/>
                <w:color w:val="000000"/>
                <w:sz w:val="22"/>
                <w:szCs w:val="22"/>
                <w:lang w:eastAsia="lt-LT" w:bidi="en-US"/>
              </w:rPr>
              <w:t xml:space="preserve">Statinys (jo dalis) neatitinka statinio projekto sprendinių, lemiančių statinio atitiktį Reglamente </w:t>
            </w:r>
            <w:hyperlink r:id="rId19" w:tgtFrame="_blank" w:history="1">
              <w:r>
                <w:rPr>
                  <w:rFonts w:eastAsia="Andale Sans UI" w:cs="Tahoma"/>
                  <w:color w:val="0000FF" w:themeColor="hyperlink"/>
                  <w:sz w:val="22"/>
                  <w:szCs w:val="22"/>
                  <w:u w:val="single"/>
                  <w:lang w:eastAsia="lt-LT" w:bidi="en-US"/>
                </w:rPr>
                <w:t>(ES) Nr. 2024/3110</w:t>
              </w:r>
            </w:hyperlink>
            <w:r>
              <w:rPr>
                <w:rFonts w:eastAsia="Andale Sans UI" w:cs="Tahoma"/>
                <w:color w:val="000000"/>
                <w:sz w:val="22"/>
                <w:szCs w:val="22"/>
                <w:lang w:eastAsia="lt-LT" w:bidi="en-US"/>
              </w:rPr>
              <w:t xml:space="preserve"> (iki 2026-01-07 Reglamente </w:t>
            </w:r>
            <w:hyperlink r:id="rId20" w:tgtFrame="_blank" w:history="1">
              <w:r>
                <w:rPr>
                  <w:rFonts w:eastAsia="Andale Sans UI" w:cs="Tahoma"/>
                  <w:color w:val="0000FF" w:themeColor="hyperlink"/>
                  <w:sz w:val="22"/>
                  <w:szCs w:val="22"/>
                  <w:u w:val="single"/>
                  <w:lang w:eastAsia="lt-LT" w:bidi="en-US"/>
                </w:rPr>
                <w:t>(ES) Nr. 305/2011</w:t>
              </w:r>
            </w:hyperlink>
            <w:r>
              <w:rPr>
                <w:rFonts w:eastAsia="Andale Sans UI" w:cs="Tahoma"/>
                <w:color w:val="000000"/>
                <w:sz w:val="22"/>
                <w:szCs w:val="22"/>
                <w:lang w:eastAsia="lt-LT" w:bidi="en-US"/>
              </w:rPr>
              <w:t>) nustatytiems esminiams statinių reikalavimams.</w:t>
            </w:r>
            <w:r>
              <w:rPr>
                <w:rFonts w:eastAsia="Calibri"/>
                <w:kern w:val="3"/>
                <w:sz w:val="22"/>
                <w:szCs w:val="22"/>
                <w:lang w:eastAsia="ar-SA"/>
              </w:rPr>
              <w:t xml:space="preserve"> </w:t>
            </w:r>
          </w:p>
        </w:tc>
        <w:tc>
          <w:tcPr>
            <w:tcW w:w="3155" w:type="dxa"/>
          </w:tcPr>
          <w:p w14:paraId="378DFAE8"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Atitinka / Neatitinka (!)</w:t>
            </w:r>
            <w:r>
              <w:rPr>
                <w:rFonts w:eastAsia="Calibri"/>
                <w:b/>
                <w:color w:val="FF0000"/>
                <w:kern w:val="3"/>
                <w:sz w:val="22"/>
                <w:szCs w:val="22"/>
                <w:lang w:eastAsia="ar-SA"/>
              </w:rPr>
              <w:t xml:space="preserve"> </w:t>
            </w:r>
            <w:r>
              <w:rPr>
                <w:rFonts w:eastAsia="Calibri"/>
                <w:b/>
                <w:kern w:val="3"/>
                <w:sz w:val="22"/>
                <w:szCs w:val="22"/>
                <w:lang w:eastAsia="ar-SA"/>
              </w:rPr>
              <w:t xml:space="preserve">/ </w:t>
            </w:r>
          </w:p>
          <w:p w14:paraId="5CDF798F"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Neaktualu </w:t>
            </w:r>
          </w:p>
          <w:p w14:paraId="044756A4" w14:textId="77777777" w:rsidR="001E4588" w:rsidRDefault="001E4588">
            <w:pPr>
              <w:tabs>
                <w:tab w:val="left" w:pos="557"/>
              </w:tabs>
              <w:suppressAutoHyphens/>
              <w:textAlignment w:val="baseline"/>
              <w:rPr>
                <w:rFonts w:eastAsia="Calibri"/>
                <w:b/>
                <w:kern w:val="3"/>
                <w:sz w:val="22"/>
                <w:szCs w:val="22"/>
                <w:lang w:eastAsia="ar-SA"/>
              </w:rPr>
            </w:pPr>
          </w:p>
          <w:p w14:paraId="3FD39670" w14:textId="77777777" w:rsidR="001E4588" w:rsidRDefault="001E4588">
            <w:pPr>
              <w:tabs>
                <w:tab w:val="left" w:pos="557"/>
              </w:tabs>
              <w:suppressAutoHyphens/>
              <w:textAlignment w:val="baseline"/>
              <w:rPr>
                <w:rFonts w:eastAsia="Calibri"/>
                <w:b/>
                <w:kern w:val="3"/>
                <w:sz w:val="22"/>
                <w:szCs w:val="22"/>
                <w:lang w:eastAsia="ar-SA"/>
              </w:rPr>
            </w:pPr>
          </w:p>
        </w:tc>
        <w:tc>
          <w:tcPr>
            <w:tcW w:w="3438" w:type="dxa"/>
          </w:tcPr>
          <w:p w14:paraId="333F1DC1" w14:textId="77777777" w:rsidR="001E4588" w:rsidRDefault="003E21B3">
            <w:pPr>
              <w:suppressAutoHyphens/>
              <w:rPr>
                <w:i/>
                <w:sz w:val="22"/>
                <w:szCs w:val="22"/>
              </w:rPr>
            </w:pPr>
            <w:r>
              <w:rPr>
                <w:i/>
                <w:sz w:val="22"/>
                <w:szCs w:val="22"/>
              </w:rPr>
              <w:t>Pažeidimų esmė:_______________</w:t>
            </w:r>
          </w:p>
          <w:p w14:paraId="17655181" w14:textId="77777777" w:rsidR="001E4588" w:rsidRDefault="001E4588">
            <w:pPr>
              <w:suppressAutoHyphens/>
              <w:rPr>
                <w:sz w:val="22"/>
                <w:szCs w:val="22"/>
              </w:rPr>
            </w:pPr>
          </w:p>
          <w:p w14:paraId="24F473EB" w14:textId="77777777" w:rsidR="001E4588" w:rsidRDefault="001E4588">
            <w:pPr>
              <w:suppressAutoHyphens/>
              <w:rPr>
                <w:sz w:val="22"/>
                <w:szCs w:val="22"/>
              </w:rPr>
            </w:pPr>
          </w:p>
          <w:p w14:paraId="510FBEBC"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w:t>
            </w:r>
          </w:p>
          <w:p w14:paraId="64150D42" w14:textId="77777777" w:rsidR="001E4588" w:rsidRDefault="001E4588">
            <w:pPr>
              <w:tabs>
                <w:tab w:val="left" w:pos="557"/>
              </w:tabs>
              <w:suppressAutoHyphens/>
              <w:textAlignment w:val="baseline"/>
              <w:rPr>
                <w:rFonts w:eastAsia="Calibri"/>
                <w:kern w:val="3"/>
                <w:sz w:val="22"/>
                <w:szCs w:val="22"/>
                <w:lang w:eastAsia="ar-SA"/>
              </w:rPr>
            </w:pPr>
          </w:p>
        </w:tc>
      </w:tr>
    </w:tbl>
    <w:p w14:paraId="278E1FB7" w14:textId="77777777" w:rsidR="001E4588" w:rsidRDefault="001E4588">
      <w:pPr>
        <w:ind w:right="566"/>
        <w:jc w:val="center"/>
        <w:rPr>
          <w:b/>
          <w:caps/>
          <w:sz w:val="22"/>
          <w:szCs w:val="22"/>
          <w:lang w:eastAsia="lt-LT"/>
        </w:rPr>
      </w:pPr>
    </w:p>
    <w:p w14:paraId="12638354" w14:textId="25FC7E27" w:rsidR="001E4588" w:rsidRDefault="003E21B3">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center"/>
        <w:rPr>
          <w:rFonts w:eastAsia="Andale Sans UI" w:cs="Tahoma"/>
          <w:b/>
          <w:color w:val="000000"/>
          <w:sz w:val="22"/>
          <w:szCs w:val="22"/>
          <w:lang w:eastAsia="lt-LT" w:bidi="en-US"/>
        </w:rPr>
      </w:pPr>
      <w:r>
        <w:rPr>
          <w:b/>
          <w:caps/>
          <w:kern w:val="3"/>
          <w:sz w:val="22"/>
          <w:szCs w:val="22"/>
          <w:lang w:eastAsia="ar-SA"/>
        </w:rPr>
        <w:t xml:space="preserve">Duomenys apie tikrinamo akto sudėtį, </w:t>
      </w:r>
      <w:r>
        <w:rPr>
          <w:rFonts w:eastAsia="Andale Sans UI" w:cs="Tahoma"/>
          <w:b/>
          <w:color w:val="000000"/>
          <w:sz w:val="22"/>
          <w:szCs w:val="22"/>
          <w:lang w:eastAsia="lt-LT" w:bidi="en-US"/>
        </w:rPr>
        <w:t>KAI JI ATLIEKAMA STATYTOJO INICIATYVA, STR 1.05.01:2017 NUSTATYTAIS ATVEJAIS, KAI STATINIO EKSPERTIZĖS AKTAS, KAIP ALTERNATYVA KITIEMS PRIVALOMIEMS DOKUMENTAMS, PATEIKIAMAS STATYBOS UŽBAIGIMO KOMISIJAI AR INSPEKCIJAI</w:t>
      </w:r>
    </w:p>
    <w:p w14:paraId="0EB1EACF" w14:textId="77777777" w:rsidR="001E4588" w:rsidRDefault="001E4588">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center"/>
        <w:rPr>
          <w:rFonts w:eastAsia="Andale Sans UI" w:cs="Tahoma"/>
          <w:b/>
          <w:color w:val="000000"/>
          <w:sz w:val="22"/>
          <w:szCs w:val="22"/>
          <w:lang w:eastAsia="lt-LT"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122"/>
        <w:gridCol w:w="3103"/>
        <w:gridCol w:w="3403"/>
      </w:tblGrid>
      <w:tr w:rsidR="001E4588" w14:paraId="0C47D160" w14:textId="77777777">
        <w:trPr>
          <w:cantSplit/>
          <w:trHeight w:val="465"/>
          <w:tblHeader/>
        </w:trPr>
        <w:tc>
          <w:tcPr>
            <w:tcW w:w="3122" w:type="dxa"/>
            <w:shd w:val="clear" w:color="auto" w:fill="BFBFBF"/>
          </w:tcPr>
          <w:p w14:paraId="5A89D101" w14:textId="77777777" w:rsidR="001E4588" w:rsidRDefault="003E21B3">
            <w:pPr>
              <w:tabs>
                <w:tab w:val="left" w:pos="557"/>
              </w:tabs>
              <w:suppressAutoHyphens/>
              <w:jc w:val="center"/>
              <w:textAlignment w:val="baseline"/>
              <w:rPr>
                <w:rFonts w:eastAsia="Calibri"/>
                <w:b/>
                <w:kern w:val="3"/>
                <w:sz w:val="22"/>
                <w:szCs w:val="22"/>
                <w:lang w:eastAsia="ar-SA"/>
              </w:rPr>
            </w:pPr>
            <w:r>
              <w:rPr>
                <w:rFonts w:eastAsia="Calibri"/>
                <w:b/>
                <w:kern w:val="3"/>
                <w:sz w:val="22"/>
                <w:szCs w:val="22"/>
                <w:lang w:eastAsia="ar-SA"/>
              </w:rPr>
              <w:t xml:space="preserve">Tikrinamo akto sudėtis pagal </w:t>
            </w:r>
          </w:p>
          <w:p w14:paraId="7423E9FA" w14:textId="77777777" w:rsidR="001E4588" w:rsidRDefault="003E21B3">
            <w:pPr>
              <w:tabs>
                <w:tab w:val="left" w:pos="557"/>
              </w:tabs>
              <w:suppressAutoHyphens/>
              <w:jc w:val="center"/>
              <w:textAlignment w:val="baseline"/>
              <w:rPr>
                <w:rFonts w:eastAsia="Calibri"/>
                <w:b/>
                <w:kern w:val="3"/>
                <w:sz w:val="22"/>
                <w:szCs w:val="22"/>
                <w:lang w:eastAsia="ar-SA"/>
              </w:rPr>
            </w:pPr>
            <w:r>
              <w:rPr>
                <w:b/>
                <w:sz w:val="22"/>
                <w:szCs w:val="22"/>
                <w:lang w:eastAsia="ar-SA"/>
              </w:rPr>
              <w:t>STR 1.04.04:2017</w:t>
            </w:r>
          </w:p>
          <w:p w14:paraId="20D41B20" w14:textId="77777777" w:rsidR="001E4588" w:rsidRDefault="003E21B3">
            <w:pPr>
              <w:tabs>
                <w:tab w:val="left" w:pos="557"/>
              </w:tabs>
              <w:suppressAutoHyphens/>
              <w:jc w:val="center"/>
              <w:textAlignment w:val="baseline"/>
              <w:rPr>
                <w:rFonts w:eastAsia="Calibri"/>
                <w:b/>
                <w:kern w:val="3"/>
                <w:sz w:val="22"/>
                <w:szCs w:val="22"/>
                <w:lang w:eastAsia="ar-SA"/>
              </w:rPr>
            </w:pPr>
            <w:r>
              <w:rPr>
                <w:rFonts w:eastAsia="Calibri"/>
                <w:b/>
                <w:kern w:val="3"/>
                <w:sz w:val="22"/>
                <w:szCs w:val="22"/>
                <w:lang w:eastAsia="ar-SA"/>
              </w:rPr>
              <w:t>reikalavimus</w:t>
            </w:r>
          </w:p>
        </w:tc>
        <w:tc>
          <w:tcPr>
            <w:tcW w:w="3103" w:type="dxa"/>
            <w:shd w:val="clear" w:color="auto" w:fill="BFBFBF"/>
          </w:tcPr>
          <w:p w14:paraId="0421657B" w14:textId="77777777" w:rsidR="001E4588" w:rsidRDefault="003E21B3">
            <w:pPr>
              <w:tabs>
                <w:tab w:val="left" w:pos="557"/>
              </w:tabs>
              <w:suppressAutoHyphens/>
              <w:jc w:val="center"/>
              <w:textAlignment w:val="baseline"/>
              <w:rPr>
                <w:rFonts w:eastAsia="Calibri"/>
                <w:b/>
                <w:kern w:val="3"/>
                <w:sz w:val="22"/>
                <w:szCs w:val="22"/>
                <w:lang w:eastAsia="ar-SA"/>
              </w:rPr>
            </w:pPr>
            <w:r>
              <w:rPr>
                <w:rFonts w:eastAsia="Calibri"/>
                <w:b/>
                <w:kern w:val="3"/>
                <w:sz w:val="22"/>
                <w:szCs w:val="22"/>
                <w:lang w:eastAsia="ar-SA"/>
              </w:rPr>
              <w:t xml:space="preserve">Tikrinamo akto sudėties atitiktis </w:t>
            </w:r>
            <w:r>
              <w:rPr>
                <w:b/>
                <w:sz w:val="22"/>
                <w:szCs w:val="22"/>
                <w:lang w:eastAsia="ar-SA"/>
              </w:rPr>
              <w:t>STR 1.04.04:2017</w:t>
            </w:r>
          </w:p>
          <w:p w14:paraId="103EE4C5" w14:textId="77777777" w:rsidR="001E4588" w:rsidRDefault="003E21B3">
            <w:pPr>
              <w:tabs>
                <w:tab w:val="left" w:pos="557"/>
              </w:tabs>
              <w:suppressAutoHyphens/>
              <w:jc w:val="center"/>
              <w:textAlignment w:val="baseline"/>
              <w:rPr>
                <w:rFonts w:eastAsia="Calibri"/>
                <w:b/>
                <w:kern w:val="3"/>
                <w:sz w:val="22"/>
                <w:szCs w:val="22"/>
                <w:lang w:eastAsia="ar-SA"/>
              </w:rPr>
            </w:pPr>
            <w:r>
              <w:rPr>
                <w:rFonts w:eastAsia="Calibri"/>
                <w:b/>
                <w:kern w:val="3"/>
                <w:sz w:val="22"/>
                <w:szCs w:val="22"/>
                <w:lang w:eastAsia="ar-SA"/>
              </w:rPr>
              <w:t>reikalavimams</w:t>
            </w:r>
          </w:p>
        </w:tc>
        <w:tc>
          <w:tcPr>
            <w:tcW w:w="3403" w:type="dxa"/>
            <w:shd w:val="clear" w:color="auto" w:fill="BFBFBF"/>
          </w:tcPr>
          <w:p w14:paraId="57DB1F2C" w14:textId="77777777" w:rsidR="001E4588" w:rsidRDefault="003E21B3">
            <w:pPr>
              <w:tabs>
                <w:tab w:val="left" w:pos="557"/>
              </w:tabs>
              <w:suppressAutoHyphens/>
              <w:jc w:val="center"/>
              <w:textAlignment w:val="baseline"/>
              <w:rPr>
                <w:rFonts w:eastAsia="Calibri"/>
                <w:b/>
                <w:kern w:val="3"/>
                <w:sz w:val="22"/>
                <w:szCs w:val="22"/>
                <w:lang w:eastAsia="ar-SA"/>
              </w:rPr>
            </w:pPr>
            <w:r>
              <w:rPr>
                <w:rFonts w:eastAsia="Calibri"/>
                <w:b/>
                <w:kern w:val="3"/>
                <w:sz w:val="22"/>
                <w:szCs w:val="22"/>
                <w:lang w:eastAsia="ar-SA"/>
              </w:rPr>
              <w:t>Pastabos</w:t>
            </w:r>
          </w:p>
        </w:tc>
      </w:tr>
      <w:tr w:rsidR="001E4588" w14:paraId="11D9E5E3" w14:textId="77777777">
        <w:trPr>
          <w:cantSplit/>
          <w:trHeight w:val="255"/>
        </w:trPr>
        <w:tc>
          <w:tcPr>
            <w:tcW w:w="9628" w:type="dxa"/>
            <w:gridSpan w:val="3"/>
            <w:shd w:val="clear" w:color="auto" w:fill="F2F2F2"/>
          </w:tcPr>
          <w:p w14:paraId="3A38030D" w14:textId="77777777" w:rsidR="001E4588" w:rsidRDefault="003E21B3">
            <w:pPr>
              <w:widowControl w:val="0"/>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1. Bendri ekspertizės akto duomenys</w:t>
            </w:r>
          </w:p>
        </w:tc>
      </w:tr>
      <w:tr w:rsidR="001E4588" w14:paraId="006435B9" w14:textId="77777777">
        <w:trPr>
          <w:cantSplit/>
          <w:trHeight w:val="806"/>
        </w:trPr>
        <w:tc>
          <w:tcPr>
            <w:tcW w:w="3122" w:type="dxa"/>
          </w:tcPr>
          <w:p w14:paraId="6F54F8F9" w14:textId="77777777" w:rsidR="001E4588" w:rsidRDefault="003E21B3">
            <w:pPr>
              <w:widowControl w:val="0"/>
              <w:tabs>
                <w:tab w:val="left" w:pos="426"/>
              </w:tabs>
              <w:suppressAutoHyphens/>
              <w:textAlignment w:val="baseline"/>
              <w:rPr>
                <w:rFonts w:eastAsia="Calibri"/>
                <w:kern w:val="3"/>
                <w:sz w:val="22"/>
                <w:szCs w:val="22"/>
                <w:lang w:eastAsia="ar-SA"/>
              </w:rPr>
            </w:pPr>
            <w:r>
              <w:rPr>
                <w:rFonts w:eastAsia="Calibri"/>
                <w:kern w:val="3"/>
                <w:sz w:val="22"/>
                <w:szCs w:val="22"/>
                <w:lang w:eastAsia="ar-SA"/>
              </w:rPr>
              <w:lastRenderedPageBreak/>
              <w:t>1.1. Statinio (jo dalies) aprašymas ir bendrieji statinio rodikliai.</w:t>
            </w:r>
          </w:p>
        </w:tc>
        <w:tc>
          <w:tcPr>
            <w:tcW w:w="3103" w:type="dxa"/>
          </w:tcPr>
          <w:p w14:paraId="29E05B8C"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w:t>
            </w:r>
          </w:p>
        </w:tc>
        <w:tc>
          <w:tcPr>
            <w:tcW w:w="3403" w:type="dxa"/>
          </w:tcPr>
          <w:p w14:paraId="1F24E3B3" w14:textId="77777777" w:rsidR="001E4588" w:rsidRDefault="003E21B3">
            <w:pPr>
              <w:suppressAutoHyphens/>
              <w:rPr>
                <w:i/>
                <w:sz w:val="22"/>
                <w:szCs w:val="22"/>
              </w:rPr>
            </w:pPr>
            <w:r>
              <w:rPr>
                <w:i/>
                <w:sz w:val="22"/>
                <w:szCs w:val="22"/>
              </w:rPr>
              <w:t>Pažeidimų esmė:_______________</w:t>
            </w:r>
          </w:p>
          <w:p w14:paraId="65401BB2" w14:textId="77777777" w:rsidR="001E4588" w:rsidRDefault="001E4588">
            <w:pPr>
              <w:suppressAutoHyphens/>
              <w:rPr>
                <w:sz w:val="22"/>
                <w:szCs w:val="22"/>
              </w:rPr>
            </w:pPr>
          </w:p>
          <w:p w14:paraId="67737B6A" w14:textId="77777777" w:rsidR="001E4588" w:rsidRDefault="001E4588">
            <w:pPr>
              <w:suppressAutoHyphens/>
              <w:rPr>
                <w:sz w:val="22"/>
                <w:szCs w:val="22"/>
              </w:rPr>
            </w:pPr>
          </w:p>
          <w:p w14:paraId="54528618"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w:t>
            </w:r>
          </w:p>
          <w:p w14:paraId="7CEF38D5" w14:textId="77777777" w:rsidR="001E4588" w:rsidRDefault="001E4588">
            <w:pPr>
              <w:rPr>
                <w:rFonts w:eastAsia="Calibri"/>
                <w:sz w:val="22"/>
                <w:szCs w:val="22"/>
                <w:lang w:eastAsia="ar-SA"/>
              </w:rPr>
            </w:pPr>
          </w:p>
        </w:tc>
      </w:tr>
      <w:tr w:rsidR="001E4588" w14:paraId="0E525E64" w14:textId="77777777">
        <w:trPr>
          <w:cantSplit/>
          <w:trHeight w:val="1009"/>
        </w:trPr>
        <w:tc>
          <w:tcPr>
            <w:tcW w:w="3122" w:type="dxa"/>
          </w:tcPr>
          <w:p w14:paraId="1F6DB4E1" w14:textId="77777777" w:rsidR="001E4588" w:rsidRDefault="003E21B3">
            <w:pPr>
              <w:widowControl w:val="0"/>
              <w:tabs>
                <w:tab w:val="left" w:pos="426"/>
              </w:tabs>
              <w:suppressAutoHyphens/>
              <w:textAlignment w:val="baseline"/>
              <w:rPr>
                <w:rFonts w:eastAsia="Calibri"/>
                <w:kern w:val="3"/>
                <w:sz w:val="22"/>
                <w:szCs w:val="22"/>
                <w:lang w:eastAsia="ar-SA"/>
              </w:rPr>
            </w:pPr>
            <w:r>
              <w:rPr>
                <w:rFonts w:eastAsia="Calibri"/>
                <w:kern w:val="3"/>
                <w:sz w:val="22"/>
                <w:szCs w:val="22"/>
                <w:lang w:eastAsia="ar-SA"/>
              </w:rPr>
              <w:t xml:space="preserve">1.2. Pateikiami duomenys apie </w:t>
            </w:r>
            <w:r>
              <w:rPr>
                <w:rFonts w:eastAsia="Andale Sans UI" w:cs="Tahoma"/>
                <w:color w:val="000000"/>
                <w:sz w:val="22"/>
                <w:szCs w:val="22"/>
                <w:lang w:eastAsia="lt-LT" w:bidi="en-US"/>
              </w:rPr>
              <w:t>išduotą (pakeistą) statybą leidžiantį dokumentą (kai privalomas).</w:t>
            </w:r>
          </w:p>
        </w:tc>
        <w:tc>
          <w:tcPr>
            <w:tcW w:w="3103" w:type="dxa"/>
          </w:tcPr>
          <w:p w14:paraId="4EC0D7D5"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 Neaktualu </w:t>
            </w:r>
          </w:p>
          <w:p w14:paraId="5724E22A" w14:textId="77777777" w:rsidR="001E4588" w:rsidRDefault="001E4588">
            <w:pPr>
              <w:tabs>
                <w:tab w:val="left" w:pos="557"/>
              </w:tabs>
              <w:suppressAutoHyphens/>
              <w:textAlignment w:val="baseline"/>
              <w:rPr>
                <w:rFonts w:eastAsia="Calibri"/>
                <w:b/>
                <w:kern w:val="3"/>
                <w:sz w:val="22"/>
                <w:szCs w:val="22"/>
                <w:lang w:eastAsia="ar-SA"/>
              </w:rPr>
            </w:pPr>
          </w:p>
          <w:p w14:paraId="3D0552A7" w14:textId="77777777" w:rsidR="001E4588" w:rsidRDefault="001E4588">
            <w:pPr>
              <w:tabs>
                <w:tab w:val="left" w:pos="557"/>
              </w:tabs>
              <w:suppressAutoHyphens/>
              <w:textAlignment w:val="baseline"/>
              <w:rPr>
                <w:rFonts w:eastAsia="Calibri"/>
                <w:b/>
                <w:kern w:val="3"/>
                <w:sz w:val="22"/>
                <w:szCs w:val="22"/>
                <w:lang w:eastAsia="ar-SA"/>
              </w:rPr>
            </w:pPr>
          </w:p>
          <w:p w14:paraId="1040B201" w14:textId="77777777" w:rsidR="001E4588" w:rsidRDefault="001E4588">
            <w:pPr>
              <w:tabs>
                <w:tab w:val="left" w:pos="557"/>
              </w:tabs>
              <w:suppressAutoHyphens/>
              <w:textAlignment w:val="baseline"/>
              <w:rPr>
                <w:rFonts w:eastAsia="Calibri"/>
                <w:b/>
                <w:kern w:val="3"/>
                <w:sz w:val="22"/>
                <w:szCs w:val="22"/>
                <w:lang w:eastAsia="ar-SA"/>
              </w:rPr>
            </w:pPr>
          </w:p>
        </w:tc>
        <w:tc>
          <w:tcPr>
            <w:tcW w:w="3403" w:type="dxa"/>
          </w:tcPr>
          <w:p w14:paraId="1CF981F8" w14:textId="77777777" w:rsidR="001E4588" w:rsidRDefault="003E21B3">
            <w:pPr>
              <w:suppressAutoHyphens/>
              <w:rPr>
                <w:i/>
                <w:sz w:val="22"/>
                <w:szCs w:val="22"/>
              </w:rPr>
            </w:pPr>
            <w:r>
              <w:rPr>
                <w:i/>
                <w:sz w:val="22"/>
                <w:szCs w:val="22"/>
              </w:rPr>
              <w:t>Pažeidimų esmė:_______________</w:t>
            </w:r>
          </w:p>
          <w:p w14:paraId="2AFBC403" w14:textId="77777777" w:rsidR="001E4588" w:rsidRDefault="001E4588">
            <w:pPr>
              <w:suppressAutoHyphens/>
              <w:rPr>
                <w:sz w:val="22"/>
                <w:szCs w:val="22"/>
              </w:rPr>
            </w:pPr>
          </w:p>
          <w:p w14:paraId="179B746B" w14:textId="77777777" w:rsidR="001E4588" w:rsidRDefault="001E4588">
            <w:pPr>
              <w:suppressAutoHyphens/>
              <w:rPr>
                <w:sz w:val="22"/>
                <w:szCs w:val="22"/>
              </w:rPr>
            </w:pPr>
          </w:p>
          <w:p w14:paraId="41CDF1BB"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w:t>
            </w:r>
          </w:p>
          <w:p w14:paraId="14BF6A01" w14:textId="77777777" w:rsidR="001E4588" w:rsidRDefault="001E4588">
            <w:pPr>
              <w:tabs>
                <w:tab w:val="left" w:pos="557"/>
              </w:tabs>
              <w:suppressAutoHyphens/>
              <w:textAlignment w:val="baseline"/>
              <w:rPr>
                <w:rFonts w:eastAsia="Calibri"/>
                <w:kern w:val="3"/>
                <w:sz w:val="22"/>
                <w:szCs w:val="22"/>
                <w:lang w:eastAsia="ar-SA"/>
              </w:rPr>
            </w:pPr>
          </w:p>
        </w:tc>
      </w:tr>
      <w:tr w:rsidR="001E4588" w14:paraId="5711DD3A" w14:textId="77777777">
        <w:trPr>
          <w:cantSplit/>
          <w:trHeight w:val="1009"/>
        </w:trPr>
        <w:tc>
          <w:tcPr>
            <w:tcW w:w="3122" w:type="dxa"/>
          </w:tcPr>
          <w:p w14:paraId="08FBD462" w14:textId="77777777" w:rsidR="001E4588" w:rsidRDefault="003E21B3">
            <w:pPr>
              <w:widowControl w:val="0"/>
              <w:tabs>
                <w:tab w:val="left" w:pos="426"/>
              </w:tabs>
              <w:suppressAutoHyphens/>
              <w:textAlignment w:val="baseline"/>
              <w:rPr>
                <w:rFonts w:eastAsia="Calibri"/>
                <w:kern w:val="3"/>
                <w:sz w:val="22"/>
                <w:szCs w:val="22"/>
                <w:lang w:eastAsia="ar-SA"/>
              </w:rPr>
            </w:pPr>
            <w:r>
              <w:rPr>
                <w:rFonts w:eastAsia="Calibri"/>
                <w:kern w:val="3"/>
                <w:sz w:val="22"/>
                <w:szCs w:val="22"/>
                <w:lang w:eastAsia="ar-SA"/>
              </w:rPr>
              <w:t xml:space="preserve">1.3. Pateikiami duomenys apie </w:t>
            </w:r>
            <w:r>
              <w:rPr>
                <w:rFonts w:eastAsia="Andale Sans UI" w:cs="Tahoma"/>
                <w:color w:val="000000"/>
                <w:sz w:val="22"/>
                <w:szCs w:val="22"/>
                <w:lang w:eastAsia="lt-LT" w:bidi="en-US"/>
              </w:rPr>
              <w:t>statinio atitiktį naudojimo paskirčiai ir tipui.</w:t>
            </w:r>
          </w:p>
        </w:tc>
        <w:tc>
          <w:tcPr>
            <w:tcW w:w="3103" w:type="dxa"/>
          </w:tcPr>
          <w:p w14:paraId="400F73F7"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Atitinka / Neatitinka (!)</w:t>
            </w:r>
            <w:r>
              <w:rPr>
                <w:rFonts w:eastAsia="Calibri"/>
                <w:b/>
                <w:color w:val="FF0000"/>
                <w:kern w:val="3"/>
                <w:sz w:val="22"/>
                <w:szCs w:val="22"/>
                <w:lang w:eastAsia="ar-SA"/>
              </w:rPr>
              <w:t xml:space="preserve"> </w:t>
            </w:r>
          </w:p>
          <w:p w14:paraId="2BE0A5B2" w14:textId="77777777" w:rsidR="001E4588" w:rsidRDefault="001E4588">
            <w:pPr>
              <w:tabs>
                <w:tab w:val="left" w:pos="557"/>
              </w:tabs>
              <w:suppressAutoHyphens/>
              <w:textAlignment w:val="baseline"/>
              <w:rPr>
                <w:rFonts w:eastAsia="Calibri"/>
                <w:b/>
                <w:kern w:val="3"/>
                <w:sz w:val="22"/>
                <w:szCs w:val="22"/>
                <w:lang w:eastAsia="ar-SA"/>
              </w:rPr>
            </w:pPr>
          </w:p>
          <w:p w14:paraId="644164C5" w14:textId="77777777" w:rsidR="001E4588" w:rsidRDefault="001E4588">
            <w:pPr>
              <w:tabs>
                <w:tab w:val="left" w:pos="557"/>
              </w:tabs>
              <w:suppressAutoHyphens/>
              <w:textAlignment w:val="baseline"/>
              <w:rPr>
                <w:rFonts w:eastAsia="Calibri"/>
                <w:b/>
                <w:kern w:val="3"/>
                <w:sz w:val="22"/>
                <w:szCs w:val="22"/>
                <w:lang w:eastAsia="ar-SA"/>
              </w:rPr>
            </w:pPr>
          </w:p>
        </w:tc>
        <w:tc>
          <w:tcPr>
            <w:tcW w:w="3403" w:type="dxa"/>
          </w:tcPr>
          <w:p w14:paraId="3BC3C1DE" w14:textId="77777777" w:rsidR="001E4588" w:rsidRDefault="003E21B3">
            <w:pPr>
              <w:suppressAutoHyphens/>
              <w:rPr>
                <w:i/>
                <w:sz w:val="22"/>
                <w:szCs w:val="22"/>
              </w:rPr>
            </w:pPr>
            <w:r>
              <w:rPr>
                <w:i/>
                <w:sz w:val="22"/>
                <w:szCs w:val="22"/>
              </w:rPr>
              <w:t>Pažeidimų esmė:_______________</w:t>
            </w:r>
          </w:p>
          <w:p w14:paraId="5FF1357E" w14:textId="77777777" w:rsidR="001E4588" w:rsidRDefault="001E4588">
            <w:pPr>
              <w:suppressAutoHyphens/>
              <w:rPr>
                <w:sz w:val="22"/>
                <w:szCs w:val="22"/>
              </w:rPr>
            </w:pPr>
          </w:p>
          <w:p w14:paraId="439E066E" w14:textId="77777777" w:rsidR="001E4588" w:rsidRDefault="001E4588">
            <w:pPr>
              <w:suppressAutoHyphens/>
              <w:rPr>
                <w:sz w:val="22"/>
                <w:szCs w:val="22"/>
              </w:rPr>
            </w:pPr>
          </w:p>
          <w:p w14:paraId="206973C4"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w:t>
            </w:r>
          </w:p>
          <w:p w14:paraId="088AFCD3" w14:textId="77777777" w:rsidR="001E4588" w:rsidRDefault="001E4588">
            <w:pPr>
              <w:tabs>
                <w:tab w:val="left" w:pos="557"/>
              </w:tabs>
              <w:suppressAutoHyphens/>
              <w:textAlignment w:val="baseline"/>
              <w:rPr>
                <w:rFonts w:eastAsia="Calibri"/>
                <w:kern w:val="3"/>
                <w:sz w:val="22"/>
                <w:szCs w:val="22"/>
                <w:lang w:eastAsia="ar-SA"/>
              </w:rPr>
            </w:pPr>
          </w:p>
        </w:tc>
      </w:tr>
      <w:tr w:rsidR="001E4588" w14:paraId="7566D034" w14:textId="77777777">
        <w:trPr>
          <w:cantSplit/>
          <w:trHeight w:val="1009"/>
        </w:trPr>
        <w:tc>
          <w:tcPr>
            <w:tcW w:w="3122" w:type="dxa"/>
          </w:tcPr>
          <w:p w14:paraId="6360EB36" w14:textId="236CC6D0" w:rsidR="001E4588" w:rsidRDefault="003E21B3">
            <w:pPr>
              <w:widowControl w:val="0"/>
              <w:tabs>
                <w:tab w:val="left" w:pos="426"/>
              </w:tabs>
              <w:suppressAutoHyphens/>
              <w:textAlignment w:val="baseline"/>
              <w:rPr>
                <w:rFonts w:eastAsia="Calibri"/>
                <w:kern w:val="3"/>
                <w:sz w:val="22"/>
                <w:szCs w:val="22"/>
                <w:lang w:eastAsia="ar-SA"/>
              </w:rPr>
            </w:pPr>
            <w:r>
              <w:rPr>
                <w:rFonts w:eastAsia="Calibri"/>
                <w:kern w:val="3"/>
                <w:sz w:val="22"/>
                <w:szCs w:val="22"/>
                <w:lang w:eastAsia="ar-SA"/>
              </w:rPr>
              <w:t xml:space="preserve">1.4. Pateikiami duomenys apie </w:t>
            </w:r>
            <w:r>
              <w:rPr>
                <w:rFonts w:eastAsia="Andale Sans UI" w:cs="Tahoma"/>
                <w:color w:val="000000"/>
                <w:sz w:val="22"/>
                <w:szCs w:val="22"/>
                <w:lang w:eastAsia="lt-LT" w:bidi="en-US"/>
              </w:rPr>
              <w:t xml:space="preserve">statinio atitiktį projekto </w:t>
            </w:r>
            <w:r>
              <w:rPr>
                <w:rFonts w:eastAsia="Andale Sans UI" w:cs="Tahoma"/>
                <w:i/>
                <w:iCs/>
                <w:color w:val="000000"/>
                <w:sz w:val="22"/>
                <w:szCs w:val="22"/>
                <w:lang w:eastAsia="lt-LT" w:bidi="en-US"/>
              </w:rPr>
              <w:t xml:space="preserve">(projekto ar jo dokumentų laidos (-ų), jeigu statinio projektas buvo keičiamas, numatomos (-ų) pateikti ar pateiktos (-ų) kartu su prašymu išduoti Statybos užbaigimo aktą ar patvirtinti Deklaraciją apie statybos užbaigimą) </w:t>
            </w:r>
            <w:r>
              <w:rPr>
                <w:rFonts w:eastAsia="Andale Sans UI" w:cs="Tahoma"/>
                <w:color w:val="000000"/>
                <w:sz w:val="22"/>
                <w:szCs w:val="22"/>
                <w:lang w:eastAsia="lt-LT" w:bidi="en-US"/>
              </w:rPr>
              <w:t xml:space="preserve">sprendiniams, lemiantiems statinio atitiktį Reglamente </w:t>
            </w:r>
            <w:hyperlink r:id="rId21" w:tgtFrame="_blank" w:history="1">
              <w:r>
                <w:rPr>
                  <w:rFonts w:eastAsia="Andale Sans UI" w:cs="Tahoma"/>
                  <w:color w:val="0000FF" w:themeColor="hyperlink"/>
                  <w:sz w:val="22"/>
                  <w:szCs w:val="22"/>
                  <w:u w:val="single"/>
                  <w:lang w:eastAsia="lt-LT" w:bidi="en-US"/>
                </w:rPr>
                <w:t>(ES) Nr. 2024/3110</w:t>
              </w:r>
            </w:hyperlink>
            <w:r>
              <w:rPr>
                <w:rFonts w:eastAsia="Andale Sans UI" w:cs="Tahoma"/>
                <w:color w:val="000000"/>
                <w:sz w:val="22"/>
                <w:szCs w:val="22"/>
                <w:lang w:eastAsia="lt-LT" w:bidi="en-US"/>
              </w:rPr>
              <w:t xml:space="preserve"> (iki 2026-01-07 Reglamente </w:t>
            </w:r>
            <w:hyperlink r:id="rId22" w:tgtFrame="_blank" w:history="1">
              <w:r>
                <w:rPr>
                  <w:rFonts w:eastAsia="Andale Sans UI" w:cs="Tahoma"/>
                  <w:color w:val="0000FF" w:themeColor="hyperlink"/>
                  <w:sz w:val="22"/>
                  <w:szCs w:val="22"/>
                  <w:u w:val="single"/>
                  <w:lang w:eastAsia="lt-LT" w:bidi="en-US"/>
                </w:rPr>
                <w:t>(ES) Nr. 305/2011</w:t>
              </w:r>
            </w:hyperlink>
            <w:r>
              <w:rPr>
                <w:rFonts w:eastAsia="Andale Sans UI" w:cs="Tahoma"/>
                <w:color w:val="000000"/>
                <w:sz w:val="22"/>
                <w:szCs w:val="22"/>
                <w:lang w:eastAsia="lt-LT" w:bidi="en-US"/>
              </w:rPr>
              <w:t>) nustatytiems esminiams statinių reikalavimams.</w:t>
            </w:r>
          </w:p>
        </w:tc>
        <w:tc>
          <w:tcPr>
            <w:tcW w:w="3103" w:type="dxa"/>
          </w:tcPr>
          <w:p w14:paraId="182C5B19"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Atitinka / Neatitinka (!)</w:t>
            </w:r>
            <w:r>
              <w:rPr>
                <w:rFonts w:eastAsia="Calibri"/>
                <w:b/>
                <w:color w:val="FF0000"/>
                <w:kern w:val="3"/>
                <w:sz w:val="22"/>
                <w:szCs w:val="22"/>
                <w:lang w:eastAsia="ar-SA"/>
              </w:rPr>
              <w:t xml:space="preserve"> </w:t>
            </w:r>
          </w:p>
          <w:p w14:paraId="78AF97CF" w14:textId="77777777" w:rsidR="001E4588" w:rsidRDefault="001E4588">
            <w:pPr>
              <w:tabs>
                <w:tab w:val="left" w:pos="557"/>
              </w:tabs>
              <w:suppressAutoHyphens/>
              <w:textAlignment w:val="baseline"/>
              <w:rPr>
                <w:rFonts w:eastAsia="Calibri"/>
                <w:b/>
                <w:kern w:val="3"/>
                <w:sz w:val="22"/>
                <w:szCs w:val="22"/>
                <w:lang w:eastAsia="ar-SA"/>
              </w:rPr>
            </w:pPr>
          </w:p>
          <w:p w14:paraId="035FD637" w14:textId="77777777" w:rsidR="001E4588" w:rsidRDefault="001E4588">
            <w:pPr>
              <w:tabs>
                <w:tab w:val="left" w:pos="557"/>
              </w:tabs>
              <w:suppressAutoHyphens/>
              <w:textAlignment w:val="baseline"/>
              <w:rPr>
                <w:rFonts w:eastAsia="Calibri"/>
                <w:b/>
                <w:kern w:val="3"/>
                <w:sz w:val="22"/>
                <w:szCs w:val="22"/>
                <w:lang w:eastAsia="ar-SA"/>
              </w:rPr>
            </w:pPr>
          </w:p>
        </w:tc>
        <w:tc>
          <w:tcPr>
            <w:tcW w:w="3403" w:type="dxa"/>
          </w:tcPr>
          <w:p w14:paraId="0EA9B2C2" w14:textId="77777777" w:rsidR="001E4588" w:rsidRDefault="003E21B3">
            <w:pPr>
              <w:suppressAutoHyphens/>
              <w:rPr>
                <w:i/>
                <w:sz w:val="22"/>
                <w:szCs w:val="22"/>
              </w:rPr>
            </w:pPr>
            <w:r>
              <w:rPr>
                <w:i/>
                <w:sz w:val="22"/>
                <w:szCs w:val="22"/>
              </w:rPr>
              <w:t>Pažeidimų esmė:_______________</w:t>
            </w:r>
          </w:p>
          <w:p w14:paraId="1F3B677D" w14:textId="77777777" w:rsidR="001E4588" w:rsidRDefault="001E4588">
            <w:pPr>
              <w:suppressAutoHyphens/>
              <w:rPr>
                <w:sz w:val="22"/>
                <w:szCs w:val="22"/>
              </w:rPr>
            </w:pPr>
          </w:p>
          <w:p w14:paraId="44FDE3ED" w14:textId="77777777" w:rsidR="001E4588" w:rsidRDefault="001E4588">
            <w:pPr>
              <w:suppressAutoHyphens/>
              <w:rPr>
                <w:sz w:val="22"/>
                <w:szCs w:val="22"/>
              </w:rPr>
            </w:pPr>
          </w:p>
          <w:p w14:paraId="5B1DD9CE"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w:t>
            </w:r>
          </w:p>
          <w:p w14:paraId="2339A475" w14:textId="77777777" w:rsidR="001E4588" w:rsidRDefault="001E4588">
            <w:pPr>
              <w:tabs>
                <w:tab w:val="left" w:pos="557"/>
              </w:tabs>
              <w:suppressAutoHyphens/>
              <w:textAlignment w:val="baseline"/>
              <w:rPr>
                <w:rFonts w:eastAsia="Calibri"/>
                <w:kern w:val="3"/>
                <w:sz w:val="22"/>
                <w:szCs w:val="22"/>
                <w:lang w:eastAsia="ar-SA"/>
              </w:rPr>
            </w:pPr>
          </w:p>
        </w:tc>
      </w:tr>
      <w:tr w:rsidR="001E4588" w14:paraId="51A9C71C" w14:textId="77777777">
        <w:trPr>
          <w:cantSplit/>
          <w:trHeight w:val="1009"/>
        </w:trPr>
        <w:tc>
          <w:tcPr>
            <w:tcW w:w="3122" w:type="dxa"/>
          </w:tcPr>
          <w:p w14:paraId="493265B2" w14:textId="5D99B59C" w:rsidR="001E4588" w:rsidRDefault="003E21B3">
            <w:pPr>
              <w:widowControl w:val="0"/>
              <w:tabs>
                <w:tab w:val="left" w:pos="426"/>
              </w:tabs>
              <w:suppressAutoHyphens/>
              <w:textAlignment w:val="baseline"/>
              <w:rPr>
                <w:sz w:val="22"/>
                <w:szCs w:val="22"/>
              </w:rPr>
            </w:pPr>
            <w:r>
              <w:rPr>
                <w:rFonts w:eastAsia="Calibri"/>
                <w:kern w:val="3"/>
                <w:sz w:val="22"/>
                <w:szCs w:val="22"/>
                <w:lang w:eastAsia="ar-SA"/>
              </w:rPr>
              <w:t xml:space="preserve">1.5. Pateikiami duomenys, ar </w:t>
            </w:r>
            <w:r>
              <w:rPr>
                <w:rFonts w:eastAsia="Aptos"/>
                <w:color w:val="242424"/>
                <w:kern w:val="2"/>
                <w:sz w:val="22"/>
                <w:szCs w:val="22"/>
                <w:bdr w:val="none" w:sz="0" w:space="0" w:color="auto" w:frame="1"/>
                <w14:ligatures w14:val="standardContextual"/>
              </w:rPr>
              <w:t xml:space="preserve"> infrastruktūros valdytojai Lietuvos Respublikos elektroninių ryšių įstatymo 44 straipsnio 1 dalyje nustatyta tvarka Topografijos ir inžinerinės infrastruktūros informacinėje sistemoje paskelbė informaciją apie numatomą įrengimo darbų pradžią ir galimybes infrastruktūros naudotojams įsirengti elektroninių ryšių infrastruktūrą jos valdytojams vykdant įrengimo darbus.</w:t>
            </w:r>
            <w:r>
              <w:rPr>
                <w:rFonts w:eastAsia="Aptos"/>
                <w:kern w:val="2"/>
                <w:sz w:val="22"/>
                <w:szCs w:val="22"/>
                <w14:ligatures w14:val="standardContextual"/>
              </w:rPr>
              <w:t xml:space="preserve"> </w:t>
            </w:r>
          </w:p>
        </w:tc>
        <w:tc>
          <w:tcPr>
            <w:tcW w:w="3103" w:type="dxa"/>
          </w:tcPr>
          <w:p w14:paraId="2D7433FC"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 Neaktualu </w:t>
            </w:r>
          </w:p>
          <w:p w14:paraId="5DFB079D" w14:textId="77777777" w:rsidR="001E4588" w:rsidRDefault="001E4588">
            <w:pPr>
              <w:tabs>
                <w:tab w:val="left" w:pos="557"/>
              </w:tabs>
              <w:suppressAutoHyphens/>
              <w:textAlignment w:val="baseline"/>
              <w:rPr>
                <w:rFonts w:eastAsia="Calibri"/>
                <w:b/>
                <w:kern w:val="3"/>
                <w:sz w:val="22"/>
                <w:szCs w:val="22"/>
                <w:lang w:eastAsia="ar-SA"/>
              </w:rPr>
            </w:pPr>
          </w:p>
        </w:tc>
        <w:tc>
          <w:tcPr>
            <w:tcW w:w="3403" w:type="dxa"/>
          </w:tcPr>
          <w:p w14:paraId="025FED4D" w14:textId="77777777" w:rsidR="001E4588" w:rsidRDefault="003E21B3">
            <w:pPr>
              <w:suppressAutoHyphens/>
              <w:rPr>
                <w:i/>
                <w:sz w:val="22"/>
                <w:szCs w:val="22"/>
              </w:rPr>
            </w:pPr>
            <w:r>
              <w:rPr>
                <w:i/>
                <w:sz w:val="22"/>
                <w:szCs w:val="22"/>
              </w:rPr>
              <w:t>Pažeidimų esmė:_______________</w:t>
            </w:r>
          </w:p>
          <w:p w14:paraId="351F5F97" w14:textId="77777777" w:rsidR="001E4588" w:rsidRDefault="001E4588">
            <w:pPr>
              <w:suppressAutoHyphens/>
              <w:rPr>
                <w:sz w:val="22"/>
                <w:szCs w:val="22"/>
              </w:rPr>
            </w:pPr>
          </w:p>
          <w:p w14:paraId="0FA2FBAD" w14:textId="77777777" w:rsidR="001E4588" w:rsidRDefault="001E4588">
            <w:pPr>
              <w:suppressAutoHyphens/>
              <w:rPr>
                <w:sz w:val="22"/>
                <w:szCs w:val="22"/>
              </w:rPr>
            </w:pPr>
          </w:p>
          <w:p w14:paraId="7A9DE1D4"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w:t>
            </w:r>
          </w:p>
          <w:p w14:paraId="15ED74E2" w14:textId="77777777" w:rsidR="001E4588" w:rsidRDefault="001E4588">
            <w:pPr>
              <w:suppressAutoHyphens/>
              <w:rPr>
                <w:i/>
                <w:sz w:val="22"/>
                <w:szCs w:val="22"/>
              </w:rPr>
            </w:pPr>
          </w:p>
        </w:tc>
      </w:tr>
      <w:tr w:rsidR="001E4588" w14:paraId="03058FFF" w14:textId="77777777">
        <w:trPr>
          <w:cantSplit/>
          <w:trHeight w:val="1009"/>
        </w:trPr>
        <w:tc>
          <w:tcPr>
            <w:tcW w:w="3122" w:type="dxa"/>
          </w:tcPr>
          <w:p w14:paraId="7948622C" w14:textId="77777777" w:rsidR="001E4588" w:rsidRDefault="003E21B3">
            <w:pPr>
              <w:widowControl w:val="0"/>
              <w:tabs>
                <w:tab w:val="left" w:pos="426"/>
              </w:tabs>
              <w:suppressAutoHyphens/>
              <w:textAlignment w:val="baseline"/>
              <w:rPr>
                <w:rFonts w:eastAsia="Calibri"/>
                <w:kern w:val="3"/>
                <w:sz w:val="22"/>
                <w:szCs w:val="22"/>
                <w:lang w:eastAsia="ar-SA"/>
              </w:rPr>
            </w:pPr>
            <w:r>
              <w:rPr>
                <w:rFonts w:eastAsia="Calibri"/>
                <w:kern w:val="3"/>
                <w:sz w:val="22"/>
                <w:szCs w:val="22"/>
                <w:lang w:eastAsia="ar-SA"/>
              </w:rPr>
              <w:lastRenderedPageBreak/>
              <w:t xml:space="preserve">1.6. Pateikiami duomenys, ar  </w:t>
            </w:r>
            <w:r>
              <w:rPr>
                <w:rFonts w:eastAsia="Aptos"/>
                <w:bCs/>
                <w:kern w:val="2"/>
                <w:sz w:val="22"/>
                <w:szCs w:val="22"/>
                <w:lang w:eastAsia="lt-LT"/>
                <w14:ligatures w14:val="standardContextual"/>
              </w:rPr>
              <w:t>projektinių pasiūlymų sprendiniuose numatyti susidarysiančių įvairių rūšių statybinių atliekų tvarkymo būdai, panaudojimo statybvietėje sąlygos atitinka aplinkos ministro nustatytus statybinių atliekų tvarkymo reikalavimus.</w:t>
            </w:r>
          </w:p>
        </w:tc>
        <w:tc>
          <w:tcPr>
            <w:tcW w:w="3103" w:type="dxa"/>
          </w:tcPr>
          <w:p w14:paraId="68EB2C7D"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 Neaktualu </w:t>
            </w:r>
          </w:p>
        </w:tc>
        <w:tc>
          <w:tcPr>
            <w:tcW w:w="3403" w:type="dxa"/>
          </w:tcPr>
          <w:p w14:paraId="2116B704" w14:textId="77777777" w:rsidR="001E4588" w:rsidRDefault="003E21B3">
            <w:pPr>
              <w:suppressAutoHyphens/>
              <w:rPr>
                <w:i/>
                <w:sz w:val="22"/>
                <w:szCs w:val="22"/>
              </w:rPr>
            </w:pPr>
            <w:r>
              <w:rPr>
                <w:i/>
                <w:sz w:val="22"/>
                <w:szCs w:val="22"/>
              </w:rPr>
              <w:t>Pažeidimų esmė:_______________</w:t>
            </w:r>
          </w:p>
          <w:p w14:paraId="7F77D4BD" w14:textId="77777777" w:rsidR="001E4588" w:rsidRDefault="001E4588">
            <w:pPr>
              <w:suppressAutoHyphens/>
              <w:rPr>
                <w:sz w:val="22"/>
                <w:szCs w:val="22"/>
              </w:rPr>
            </w:pPr>
          </w:p>
          <w:p w14:paraId="33295105" w14:textId="77777777" w:rsidR="001E4588" w:rsidRDefault="001E4588">
            <w:pPr>
              <w:suppressAutoHyphens/>
              <w:rPr>
                <w:sz w:val="22"/>
                <w:szCs w:val="22"/>
              </w:rPr>
            </w:pPr>
          </w:p>
          <w:p w14:paraId="5315F81E"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w:t>
            </w:r>
          </w:p>
          <w:p w14:paraId="0CDC85CC" w14:textId="77777777" w:rsidR="001E4588" w:rsidRDefault="001E4588">
            <w:pPr>
              <w:suppressAutoHyphens/>
              <w:rPr>
                <w:i/>
                <w:sz w:val="22"/>
                <w:szCs w:val="22"/>
              </w:rPr>
            </w:pPr>
          </w:p>
        </w:tc>
      </w:tr>
      <w:tr w:rsidR="001E4588" w14:paraId="351A2046" w14:textId="77777777">
        <w:trPr>
          <w:cantSplit/>
          <w:trHeight w:val="240"/>
        </w:trPr>
        <w:tc>
          <w:tcPr>
            <w:tcW w:w="9628" w:type="dxa"/>
            <w:gridSpan w:val="3"/>
            <w:shd w:val="clear" w:color="auto" w:fill="F2F2F2"/>
          </w:tcPr>
          <w:p w14:paraId="0771D58C" w14:textId="77777777" w:rsidR="001E4588" w:rsidRDefault="003E21B3">
            <w:pPr>
              <w:widowControl w:val="0"/>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2. Įvertinimo išvados</w:t>
            </w:r>
          </w:p>
        </w:tc>
      </w:tr>
      <w:tr w:rsidR="001E4588" w14:paraId="52A1DF48" w14:textId="77777777">
        <w:trPr>
          <w:cantSplit/>
          <w:trHeight w:val="255"/>
        </w:trPr>
        <w:tc>
          <w:tcPr>
            <w:tcW w:w="3122" w:type="dxa"/>
          </w:tcPr>
          <w:p w14:paraId="4654E1AE" w14:textId="77777777" w:rsidR="001E4588" w:rsidRDefault="003E21B3">
            <w:pPr>
              <w:widowControl w:val="0"/>
              <w:tabs>
                <w:tab w:val="left" w:pos="426"/>
              </w:tabs>
              <w:suppressAutoHyphens/>
              <w:textAlignment w:val="baseline"/>
              <w:rPr>
                <w:rFonts w:eastAsia="Calibri"/>
                <w:kern w:val="3"/>
                <w:sz w:val="22"/>
                <w:szCs w:val="22"/>
                <w:lang w:eastAsia="ar-SA"/>
              </w:rPr>
            </w:pPr>
            <w:r>
              <w:rPr>
                <w:rFonts w:eastAsia="Calibri"/>
                <w:kern w:val="3"/>
                <w:sz w:val="22"/>
                <w:szCs w:val="22"/>
                <w:lang w:eastAsia="ar-SA"/>
              </w:rPr>
              <w:t xml:space="preserve">2.1. </w:t>
            </w:r>
            <w:r>
              <w:rPr>
                <w:rFonts w:eastAsia="Andale Sans UI" w:cs="Tahoma"/>
                <w:color w:val="000000"/>
                <w:sz w:val="22"/>
                <w:szCs w:val="22"/>
                <w:lang w:eastAsia="lt-LT" w:bidi="en-US"/>
              </w:rPr>
              <w:t>Pastatytas statinys atitinka statinio projektą, kitų teisės aktų  reikalavimus.</w:t>
            </w:r>
          </w:p>
        </w:tc>
        <w:tc>
          <w:tcPr>
            <w:tcW w:w="3103" w:type="dxa"/>
          </w:tcPr>
          <w:p w14:paraId="4162AD03"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 / Neaktualu </w:t>
            </w:r>
          </w:p>
          <w:p w14:paraId="01941154" w14:textId="77777777" w:rsidR="001E4588" w:rsidRDefault="001E4588">
            <w:pPr>
              <w:tabs>
                <w:tab w:val="left" w:pos="557"/>
              </w:tabs>
              <w:suppressAutoHyphens/>
              <w:textAlignment w:val="baseline"/>
              <w:rPr>
                <w:rFonts w:eastAsia="Calibri"/>
                <w:b/>
                <w:kern w:val="3"/>
                <w:sz w:val="22"/>
                <w:szCs w:val="22"/>
                <w:lang w:eastAsia="ar-SA"/>
              </w:rPr>
            </w:pPr>
          </w:p>
          <w:p w14:paraId="286970B3" w14:textId="77777777" w:rsidR="001E4588" w:rsidRDefault="001E4588">
            <w:pPr>
              <w:tabs>
                <w:tab w:val="left" w:pos="557"/>
              </w:tabs>
              <w:suppressAutoHyphens/>
              <w:textAlignment w:val="baseline"/>
              <w:rPr>
                <w:rFonts w:eastAsia="Calibri"/>
                <w:b/>
                <w:kern w:val="3"/>
                <w:sz w:val="22"/>
                <w:szCs w:val="22"/>
                <w:lang w:eastAsia="ar-SA"/>
              </w:rPr>
            </w:pPr>
          </w:p>
        </w:tc>
        <w:tc>
          <w:tcPr>
            <w:tcW w:w="3403" w:type="dxa"/>
          </w:tcPr>
          <w:p w14:paraId="70154ACF" w14:textId="77777777" w:rsidR="001E4588" w:rsidRDefault="003E21B3">
            <w:pPr>
              <w:suppressAutoHyphens/>
              <w:rPr>
                <w:i/>
                <w:sz w:val="22"/>
                <w:szCs w:val="22"/>
              </w:rPr>
            </w:pPr>
            <w:r>
              <w:rPr>
                <w:i/>
                <w:sz w:val="22"/>
                <w:szCs w:val="22"/>
              </w:rPr>
              <w:t>Pažeidimų esmė:_______________</w:t>
            </w:r>
          </w:p>
          <w:p w14:paraId="7BE3CCFC" w14:textId="77777777" w:rsidR="001E4588" w:rsidRDefault="001E4588">
            <w:pPr>
              <w:suppressAutoHyphens/>
              <w:rPr>
                <w:sz w:val="22"/>
                <w:szCs w:val="22"/>
              </w:rPr>
            </w:pPr>
          </w:p>
          <w:p w14:paraId="6D3BE9CA" w14:textId="77777777" w:rsidR="001E4588" w:rsidRDefault="001E4588">
            <w:pPr>
              <w:suppressAutoHyphens/>
              <w:rPr>
                <w:sz w:val="22"/>
                <w:szCs w:val="22"/>
              </w:rPr>
            </w:pPr>
          </w:p>
          <w:p w14:paraId="2E84C92B"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w:t>
            </w:r>
          </w:p>
          <w:p w14:paraId="372647EB" w14:textId="77777777" w:rsidR="001E4588" w:rsidRDefault="001E4588">
            <w:pPr>
              <w:tabs>
                <w:tab w:val="left" w:pos="557"/>
              </w:tabs>
              <w:suppressAutoHyphens/>
              <w:textAlignment w:val="baseline"/>
              <w:rPr>
                <w:rFonts w:eastAsia="Calibri"/>
                <w:kern w:val="3"/>
                <w:sz w:val="22"/>
                <w:szCs w:val="22"/>
                <w:lang w:eastAsia="ar-SA"/>
              </w:rPr>
            </w:pPr>
          </w:p>
        </w:tc>
      </w:tr>
      <w:tr w:rsidR="001E4588" w14:paraId="1FE2D212" w14:textId="77777777">
        <w:trPr>
          <w:cantSplit/>
          <w:trHeight w:val="255"/>
        </w:trPr>
        <w:tc>
          <w:tcPr>
            <w:tcW w:w="3122" w:type="dxa"/>
          </w:tcPr>
          <w:p w14:paraId="26FFAFFD" w14:textId="77777777" w:rsidR="001E4588" w:rsidRDefault="003E21B3">
            <w:pPr>
              <w:widowControl w:val="0"/>
              <w:tabs>
                <w:tab w:val="left" w:pos="426"/>
              </w:tabs>
              <w:suppressAutoHyphens/>
              <w:textAlignment w:val="baseline"/>
              <w:rPr>
                <w:rFonts w:eastAsia="Calibri"/>
                <w:kern w:val="3"/>
                <w:sz w:val="22"/>
                <w:szCs w:val="22"/>
                <w:lang w:eastAsia="ar-SA"/>
              </w:rPr>
            </w:pPr>
            <w:r>
              <w:rPr>
                <w:rFonts w:eastAsia="Calibri"/>
                <w:kern w:val="3"/>
                <w:sz w:val="22"/>
                <w:szCs w:val="22"/>
                <w:lang w:eastAsia="ar-SA"/>
              </w:rPr>
              <w:t xml:space="preserve">2.2. </w:t>
            </w:r>
            <w:r>
              <w:rPr>
                <w:rFonts w:eastAsia="Andale Sans UI" w:cs="Tahoma"/>
                <w:color w:val="000000"/>
                <w:sz w:val="22"/>
                <w:szCs w:val="22"/>
                <w:lang w:eastAsia="lt-LT" w:bidi="en-US"/>
              </w:rPr>
              <w:t>Pastatytas statinys neatitinka statinio projekto ir kitų teisės aktų reikalavimų</w:t>
            </w:r>
            <w:r>
              <w:rPr>
                <w:rFonts w:eastAsia="Calibri"/>
                <w:kern w:val="3"/>
                <w:sz w:val="22"/>
                <w:szCs w:val="22"/>
                <w:lang w:eastAsia="ar-SA"/>
              </w:rPr>
              <w:t>.</w:t>
            </w:r>
          </w:p>
          <w:p w14:paraId="3A0F46CA" w14:textId="77777777" w:rsidR="001E4588" w:rsidRDefault="001E4588">
            <w:pPr>
              <w:widowControl w:val="0"/>
              <w:tabs>
                <w:tab w:val="left" w:pos="426"/>
              </w:tabs>
              <w:suppressAutoHyphens/>
              <w:textAlignment w:val="baseline"/>
              <w:rPr>
                <w:rFonts w:eastAsia="Calibri"/>
                <w:kern w:val="3"/>
                <w:sz w:val="22"/>
                <w:szCs w:val="22"/>
                <w:lang w:eastAsia="ar-SA"/>
              </w:rPr>
            </w:pPr>
          </w:p>
        </w:tc>
        <w:tc>
          <w:tcPr>
            <w:tcW w:w="3103" w:type="dxa"/>
          </w:tcPr>
          <w:p w14:paraId="771B90F7" w14:textId="77777777" w:rsidR="001E4588" w:rsidRDefault="003E21B3">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Atitinka / Neatitinka (!)</w:t>
            </w:r>
            <w:r>
              <w:rPr>
                <w:rFonts w:eastAsia="Calibri"/>
                <w:b/>
                <w:color w:val="FF0000"/>
                <w:kern w:val="3"/>
                <w:sz w:val="22"/>
                <w:szCs w:val="22"/>
                <w:lang w:eastAsia="ar-SA"/>
              </w:rPr>
              <w:t xml:space="preserve"> </w:t>
            </w:r>
            <w:r>
              <w:rPr>
                <w:rFonts w:eastAsia="Calibri"/>
                <w:b/>
                <w:kern w:val="3"/>
                <w:sz w:val="22"/>
                <w:szCs w:val="22"/>
                <w:lang w:eastAsia="ar-SA"/>
              </w:rPr>
              <w:t xml:space="preserve">/ Neaktualu </w:t>
            </w:r>
          </w:p>
          <w:p w14:paraId="77954EE9" w14:textId="77777777" w:rsidR="001E4588" w:rsidRDefault="001E4588">
            <w:pPr>
              <w:tabs>
                <w:tab w:val="left" w:pos="557"/>
              </w:tabs>
              <w:suppressAutoHyphens/>
              <w:textAlignment w:val="baseline"/>
              <w:rPr>
                <w:rFonts w:eastAsia="Calibri"/>
                <w:b/>
                <w:kern w:val="3"/>
                <w:sz w:val="22"/>
                <w:szCs w:val="22"/>
                <w:lang w:eastAsia="ar-SA"/>
              </w:rPr>
            </w:pPr>
          </w:p>
          <w:p w14:paraId="36013229" w14:textId="77777777" w:rsidR="001E4588" w:rsidRDefault="001E4588">
            <w:pPr>
              <w:tabs>
                <w:tab w:val="left" w:pos="557"/>
              </w:tabs>
              <w:suppressAutoHyphens/>
              <w:textAlignment w:val="baseline"/>
              <w:rPr>
                <w:rFonts w:eastAsia="Calibri"/>
                <w:b/>
                <w:kern w:val="3"/>
                <w:sz w:val="22"/>
                <w:szCs w:val="22"/>
                <w:lang w:eastAsia="ar-SA"/>
              </w:rPr>
            </w:pPr>
          </w:p>
        </w:tc>
        <w:tc>
          <w:tcPr>
            <w:tcW w:w="3403" w:type="dxa"/>
          </w:tcPr>
          <w:p w14:paraId="66EE2FED" w14:textId="77777777" w:rsidR="001E4588" w:rsidRDefault="003E21B3">
            <w:pPr>
              <w:suppressAutoHyphens/>
              <w:rPr>
                <w:i/>
                <w:sz w:val="22"/>
                <w:szCs w:val="22"/>
              </w:rPr>
            </w:pPr>
            <w:r>
              <w:rPr>
                <w:i/>
                <w:sz w:val="22"/>
                <w:szCs w:val="22"/>
              </w:rPr>
              <w:t>Pažeidimų esmė:_______________</w:t>
            </w:r>
          </w:p>
          <w:p w14:paraId="5AB1798D" w14:textId="77777777" w:rsidR="001E4588" w:rsidRDefault="001E4588">
            <w:pPr>
              <w:suppressAutoHyphens/>
              <w:rPr>
                <w:sz w:val="22"/>
                <w:szCs w:val="22"/>
              </w:rPr>
            </w:pPr>
          </w:p>
          <w:p w14:paraId="659109FC" w14:textId="77777777" w:rsidR="001E4588" w:rsidRDefault="001E4588">
            <w:pPr>
              <w:suppressAutoHyphens/>
              <w:rPr>
                <w:sz w:val="22"/>
                <w:szCs w:val="22"/>
              </w:rPr>
            </w:pPr>
          </w:p>
          <w:p w14:paraId="0838FABE" w14:textId="77777777" w:rsidR="001E4588" w:rsidRDefault="003E21B3">
            <w:pPr>
              <w:tabs>
                <w:tab w:val="right" w:leader="underscore" w:pos="9072"/>
              </w:tabs>
              <w:suppressAutoHyphens/>
              <w:jc w:val="both"/>
              <w:rPr>
                <w:i/>
                <w:sz w:val="22"/>
                <w:szCs w:val="22"/>
              </w:rPr>
            </w:pPr>
            <w:r>
              <w:rPr>
                <w:i/>
                <w:sz w:val="22"/>
                <w:szCs w:val="22"/>
                <w:lang w:eastAsia="ar-SA"/>
              </w:rPr>
              <w:t>Pažeisti teisės aktai:____________</w:t>
            </w:r>
          </w:p>
          <w:p w14:paraId="0A90117E" w14:textId="77777777" w:rsidR="001E4588" w:rsidRDefault="001E4588">
            <w:pPr>
              <w:tabs>
                <w:tab w:val="left" w:pos="557"/>
              </w:tabs>
              <w:suppressAutoHyphens/>
              <w:textAlignment w:val="baseline"/>
              <w:rPr>
                <w:rFonts w:eastAsia="Calibri"/>
                <w:kern w:val="3"/>
                <w:sz w:val="22"/>
                <w:szCs w:val="22"/>
                <w:lang w:eastAsia="ar-SA"/>
              </w:rPr>
            </w:pPr>
          </w:p>
          <w:p w14:paraId="0CF7F79C" w14:textId="77777777" w:rsidR="001E4588" w:rsidRDefault="001E4588">
            <w:pPr>
              <w:tabs>
                <w:tab w:val="left" w:pos="557"/>
              </w:tabs>
              <w:suppressAutoHyphens/>
              <w:textAlignment w:val="baseline"/>
              <w:rPr>
                <w:rFonts w:eastAsia="Calibri"/>
                <w:kern w:val="3"/>
                <w:sz w:val="22"/>
                <w:szCs w:val="22"/>
                <w:lang w:eastAsia="ar-SA"/>
              </w:rPr>
            </w:pPr>
          </w:p>
        </w:tc>
      </w:tr>
    </w:tbl>
    <w:p w14:paraId="5BA1D16E" w14:textId="77777777" w:rsidR="001E4588" w:rsidRDefault="001E4588">
      <w:pPr>
        <w:ind w:right="566"/>
        <w:jc w:val="center"/>
        <w:rPr>
          <w:b/>
          <w:caps/>
          <w:sz w:val="22"/>
          <w:szCs w:val="22"/>
          <w:lang w:eastAsia="lt-LT"/>
        </w:rPr>
      </w:pPr>
    </w:p>
    <w:p w14:paraId="69EC6172" w14:textId="77777777" w:rsidR="001E4588" w:rsidRDefault="003E21B3">
      <w:pPr>
        <w:ind w:right="566"/>
        <w:jc w:val="center"/>
        <w:rPr>
          <w:b/>
          <w:caps/>
          <w:sz w:val="22"/>
          <w:szCs w:val="22"/>
          <w:lang w:eastAsia="lt-LT"/>
        </w:rPr>
      </w:pPr>
      <w:r>
        <w:rPr>
          <w:b/>
          <w:caps/>
          <w:sz w:val="22"/>
          <w:szCs w:val="22"/>
          <w:lang w:eastAsia="lt-LT"/>
        </w:rPr>
        <w:t xml:space="preserve">duomenys apie Patikrinimo metu statybos dalyvio prašymu </w:t>
      </w:r>
    </w:p>
    <w:p w14:paraId="2C632F40" w14:textId="77777777" w:rsidR="001E4588" w:rsidRDefault="003E21B3">
      <w:pPr>
        <w:ind w:right="566"/>
        <w:jc w:val="center"/>
        <w:rPr>
          <w:b/>
          <w:caps/>
          <w:sz w:val="22"/>
          <w:szCs w:val="22"/>
          <w:lang w:eastAsia="lt-LT"/>
        </w:rPr>
      </w:pPr>
      <w:r>
        <w:rPr>
          <w:b/>
          <w:caps/>
          <w:sz w:val="22"/>
          <w:szCs w:val="22"/>
          <w:lang w:eastAsia="lt-LT"/>
        </w:rPr>
        <w:t>suteiktą konsultaciją</w:t>
      </w:r>
    </w:p>
    <w:p w14:paraId="7418861C" w14:textId="77777777" w:rsidR="001E4588" w:rsidRDefault="001E4588">
      <w:pPr>
        <w:ind w:right="566"/>
        <w:jc w:val="center"/>
        <w:rPr>
          <w:b/>
          <w:caps/>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3157"/>
        <w:gridCol w:w="3154"/>
      </w:tblGrid>
      <w:tr w:rsidR="001E4588" w14:paraId="2B2F7E7E" w14:textId="77777777">
        <w:tc>
          <w:tcPr>
            <w:tcW w:w="3369" w:type="dxa"/>
          </w:tcPr>
          <w:p w14:paraId="6BDDD488" w14:textId="77777777" w:rsidR="001E4588" w:rsidRDefault="001E4588">
            <w:pPr>
              <w:jc w:val="center"/>
              <w:rPr>
                <w:rFonts w:eastAsia="Calibri"/>
                <w:b/>
                <w:sz w:val="22"/>
                <w:szCs w:val="22"/>
                <w:lang w:eastAsia="lt-LT"/>
              </w:rPr>
            </w:pPr>
          </w:p>
          <w:p w14:paraId="382F690E" w14:textId="77777777" w:rsidR="001E4588" w:rsidRDefault="003E21B3">
            <w:pPr>
              <w:jc w:val="center"/>
              <w:rPr>
                <w:rFonts w:eastAsia="Calibri"/>
                <w:b/>
                <w:sz w:val="22"/>
                <w:szCs w:val="22"/>
                <w:lang w:eastAsia="lt-LT"/>
              </w:rPr>
            </w:pPr>
            <w:r>
              <w:rPr>
                <w:rFonts w:eastAsia="Calibri"/>
                <w:b/>
                <w:sz w:val="22"/>
                <w:szCs w:val="22"/>
                <w:lang w:eastAsia="lt-LT"/>
              </w:rPr>
              <w:t>Statybos dalyvis</w:t>
            </w:r>
          </w:p>
          <w:p w14:paraId="0DDE1D79" w14:textId="77777777" w:rsidR="001E4588" w:rsidRDefault="001E4588">
            <w:pPr>
              <w:jc w:val="center"/>
              <w:rPr>
                <w:rFonts w:eastAsia="Calibri"/>
                <w:b/>
                <w:sz w:val="22"/>
                <w:szCs w:val="22"/>
                <w:lang w:eastAsia="lt-LT"/>
              </w:rPr>
            </w:pPr>
          </w:p>
        </w:tc>
        <w:tc>
          <w:tcPr>
            <w:tcW w:w="3200" w:type="dxa"/>
          </w:tcPr>
          <w:p w14:paraId="1D1D6734" w14:textId="77777777" w:rsidR="001E4588" w:rsidRDefault="001E4588">
            <w:pPr>
              <w:tabs>
                <w:tab w:val="left" w:pos="2018"/>
              </w:tabs>
              <w:ind w:left="175" w:right="58" w:hanging="175"/>
              <w:jc w:val="center"/>
              <w:rPr>
                <w:rFonts w:eastAsia="Calibri"/>
                <w:b/>
                <w:sz w:val="22"/>
                <w:szCs w:val="22"/>
                <w:lang w:eastAsia="lt-LT"/>
              </w:rPr>
            </w:pPr>
          </w:p>
          <w:p w14:paraId="0C0CEADE" w14:textId="77777777" w:rsidR="001E4588" w:rsidRDefault="003E21B3">
            <w:pPr>
              <w:tabs>
                <w:tab w:val="left" w:pos="2018"/>
              </w:tabs>
              <w:ind w:left="175" w:right="58" w:hanging="175"/>
              <w:jc w:val="center"/>
              <w:rPr>
                <w:rFonts w:eastAsia="Calibri"/>
                <w:b/>
                <w:sz w:val="22"/>
                <w:szCs w:val="22"/>
                <w:lang w:eastAsia="lt-LT"/>
              </w:rPr>
            </w:pPr>
            <w:r>
              <w:rPr>
                <w:rFonts w:eastAsia="Calibri"/>
                <w:b/>
                <w:sz w:val="22"/>
                <w:szCs w:val="22"/>
                <w:lang w:eastAsia="lt-LT"/>
              </w:rPr>
              <w:t>Vardas ir pavardė</w:t>
            </w:r>
          </w:p>
        </w:tc>
        <w:tc>
          <w:tcPr>
            <w:tcW w:w="3178" w:type="dxa"/>
          </w:tcPr>
          <w:p w14:paraId="669B0A3B" w14:textId="77777777" w:rsidR="001E4588" w:rsidRDefault="001E4588">
            <w:pPr>
              <w:ind w:right="566"/>
              <w:jc w:val="center"/>
              <w:rPr>
                <w:rFonts w:eastAsia="Calibri"/>
                <w:b/>
                <w:sz w:val="22"/>
                <w:szCs w:val="22"/>
                <w:lang w:eastAsia="lt-LT"/>
              </w:rPr>
            </w:pPr>
          </w:p>
          <w:p w14:paraId="64E4737D" w14:textId="77777777" w:rsidR="001E4588" w:rsidRDefault="003E21B3">
            <w:pPr>
              <w:ind w:right="566"/>
              <w:jc w:val="center"/>
              <w:rPr>
                <w:rFonts w:eastAsia="Calibri"/>
                <w:b/>
                <w:sz w:val="22"/>
                <w:szCs w:val="22"/>
                <w:lang w:eastAsia="lt-LT"/>
              </w:rPr>
            </w:pPr>
            <w:r>
              <w:rPr>
                <w:rFonts w:eastAsia="Calibri"/>
                <w:b/>
                <w:sz w:val="22"/>
                <w:szCs w:val="22"/>
                <w:lang w:eastAsia="lt-LT"/>
              </w:rPr>
              <w:t>Konsultacijos esmė</w:t>
            </w:r>
          </w:p>
        </w:tc>
      </w:tr>
      <w:tr w:rsidR="001E4588" w14:paraId="61491062" w14:textId="77777777">
        <w:tc>
          <w:tcPr>
            <w:tcW w:w="3369" w:type="dxa"/>
          </w:tcPr>
          <w:p w14:paraId="581479D2" w14:textId="77777777" w:rsidR="001E4588" w:rsidRDefault="001E4588">
            <w:pPr>
              <w:widowControl w:val="0"/>
              <w:ind w:firstLine="57"/>
              <w:rPr>
                <w:rFonts w:eastAsia="Calibri"/>
                <w:sz w:val="22"/>
                <w:szCs w:val="22"/>
                <w:lang w:eastAsia="lt-LT"/>
              </w:rPr>
            </w:pPr>
          </w:p>
          <w:p w14:paraId="24924329" w14:textId="77777777" w:rsidR="001E4588" w:rsidRDefault="001E4588">
            <w:pPr>
              <w:rPr>
                <w:b/>
                <w:caps/>
                <w:sz w:val="22"/>
                <w:szCs w:val="22"/>
                <w:lang w:eastAsia="lt-LT"/>
              </w:rPr>
            </w:pPr>
          </w:p>
          <w:p w14:paraId="1A273584" w14:textId="77777777" w:rsidR="001E4588" w:rsidRDefault="001E4588">
            <w:pPr>
              <w:rPr>
                <w:b/>
                <w:caps/>
                <w:sz w:val="22"/>
                <w:szCs w:val="22"/>
                <w:lang w:eastAsia="lt-LT"/>
              </w:rPr>
            </w:pPr>
          </w:p>
          <w:p w14:paraId="6D3CD694" w14:textId="77777777" w:rsidR="001E4588" w:rsidRDefault="001E4588">
            <w:pPr>
              <w:rPr>
                <w:b/>
                <w:caps/>
                <w:sz w:val="22"/>
                <w:szCs w:val="22"/>
                <w:lang w:eastAsia="lt-LT"/>
              </w:rPr>
            </w:pPr>
          </w:p>
        </w:tc>
        <w:tc>
          <w:tcPr>
            <w:tcW w:w="3200" w:type="dxa"/>
          </w:tcPr>
          <w:p w14:paraId="5200CC7F" w14:textId="77777777" w:rsidR="001E4588" w:rsidRDefault="001E4588">
            <w:pPr>
              <w:ind w:right="566"/>
              <w:jc w:val="center"/>
              <w:rPr>
                <w:b/>
                <w:caps/>
                <w:sz w:val="22"/>
                <w:szCs w:val="22"/>
                <w:lang w:eastAsia="lt-LT"/>
              </w:rPr>
            </w:pPr>
          </w:p>
        </w:tc>
        <w:tc>
          <w:tcPr>
            <w:tcW w:w="3178" w:type="dxa"/>
          </w:tcPr>
          <w:p w14:paraId="03B21129" w14:textId="77777777" w:rsidR="001E4588" w:rsidRDefault="001E4588">
            <w:pPr>
              <w:ind w:right="566"/>
              <w:jc w:val="center"/>
              <w:rPr>
                <w:b/>
                <w:caps/>
                <w:sz w:val="22"/>
                <w:szCs w:val="22"/>
                <w:lang w:eastAsia="lt-LT"/>
              </w:rPr>
            </w:pPr>
          </w:p>
        </w:tc>
      </w:tr>
    </w:tbl>
    <w:p w14:paraId="4B066C2C" w14:textId="77777777" w:rsidR="001E4588" w:rsidRDefault="001E4588">
      <w:pPr>
        <w:tabs>
          <w:tab w:val="left" w:pos="284"/>
        </w:tabs>
        <w:suppressAutoHyphens/>
        <w:textAlignment w:val="baseline"/>
        <w:rPr>
          <w:b/>
          <w:caps/>
          <w:kern w:val="3"/>
          <w:sz w:val="22"/>
          <w:szCs w:val="22"/>
          <w:lang w:eastAsia="ar-SA"/>
        </w:rPr>
      </w:pPr>
    </w:p>
    <w:p w14:paraId="5070B564" w14:textId="77777777" w:rsidR="001E4588" w:rsidRDefault="001E4588">
      <w:pPr>
        <w:tabs>
          <w:tab w:val="left" w:pos="284"/>
        </w:tabs>
        <w:suppressAutoHyphens/>
        <w:textAlignment w:val="baseline"/>
        <w:rPr>
          <w:b/>
          <w:caps/>
          <w:kern w:val="3"/>
          <w:sz w:val="22"/>
          <w:szCs w:val="22"/>
          <w:lang w:eastAsia="ar-SA"/>
        </w:rPr>
      </w:pPr>
    </w:p>
    <w:p w14:paraId="0EEB9C44" w14:textId="77777777" w:rsidR="001E4588" w:rsidRDefault="003E21B3">
      <w:pPr>
        <w:tabs>
          <w:tab w:val="left" w:pos="284"/>
        </w:tabs>
        <w:suppressAutoHyphens/>
        <w:jc w:val="center"/>
        <w:textAlignment w:val="baseline"/>
        <w:rPr>
          <w:b/>
          <w:caps/>
          <w:kern w:val="3"/>
          <w:sz w:val="22"/>
          <w:szCs w:val="22"/>
          <w:lang w:eastAsia="ar-SA"/>
        </w:rPr>
      </w:pPr>
      <w:r>
        <w:rPr>
          <w:b/>
          <w:caps/>
          <w:kern w:val="3"/>
          <w:sz w:val="22"/>
          <w:szCs w:val="22"/>
          <w:lang w:eastAsia="ar-SA"/>
        </w:rPr>
        <w:t>PATIKRINIMO IŠVADOS</w:t>
      </w:r>
    </w:p>
    <w:p w14:paraId="7FD6957F" w14:textId="77777777" w:rsidR="001E4588" w:rsidRDefault="001E4588">
      <w:pPr>
        <w:tabs>
          <w:tab w:val="left" w:pos="284"/>
        </w:tabs>
        <w:suppressAutoHyphens/>
        <w:textAlignment w:val="baseline"/>
        <w:rPr>
          <w:b/>
          <w:caps/>
          <w:kern w:val="3"/>
          <w:sz w:val="22"/>
          <w:szCs w:val="22"/>
          <w:lang w:eastAsia="ar-SA"/>
        </w:rPr>
      </w:pPr>
    </w:p>
    <w:p w14:paraId="66321D33" w14:textId="77777777" w:rsidR="001E4588" w:rsidRDefault="003E21B3">
      <w:pPr>
        <w:tabs>
          <w:tab w:val="left" w:pos="284"/>
        </w:tabs>
        <w:suppressAutoHyphens/>
        <w:ind w:firstLine="426"/>
        <w:textAlignment w:val="baseline"/>
        <w:rPr>
          <w:b/>
          <w:kern w:val="3"/>
          <w:sz w:val="22"/>
          <w:szCs w:val="22"/>
          <w:lang w:eastAsia="ar-SA"/>
        </w:rPr>
      </w:pPr>
      <w:r>
        <w:rPr>
          <w:b/>
          <w:kern w:val="3"/>
          <w:sz w:val="22"/>
          <w:szCs w:val="22"/>
          <w:lang w:eastAsia="ar-SA"/>
        </w:rPr>
        <w:t xml:space="preserve">TIKRINAMAS AKTAS ATITINKA TEISĖS AKTŲ REIKALAVIMUS / </w:t>
      </w:r>
    </w:p>
    <w:p w14:paraId="2B97154E" w14:textId="77777777" w:rsidR="001E4588" w:rsidRDefault="001E4588">
      <w:pPr>
        <w:tabs>
          <w:tab w:val="left" w:pos="284"/>
        </w:tabs>
        <w:suppressAutoHyphens/>
        <w:ind w:firstLine="426"/>
        <w:textAlignment w:val="baseline"/>
        <w:rPr>
          <w:b/>
          <w:kern w:val="3"/>
          <w:sz w:val="22"/>
          <w:szCs w:val="22"/>
          <w:lang w:eastAsia="ar-SA"/>
        </w:rPr>
      </w:pPr>
    </w:p>
    <w:p w14:paraId="5E191AC4" w14:textId="77777777" w:rsidR="001E4588" w:rsidRDefault="003E21B3">
      <w:pPr>
        <w:tabs>
          <w:tab w:val="left" w:pos="284"/>
        </w:tabs>
        <w:suppressAutoHyphens/>
        <w:ind w:firstLine="426"/>
        <w:textAlignment w:val="baseline"/>
        <w:rPr>
          <w:b/>
          <w:kern w:val="3"/>
          <w:sz w:val="22"/>
          <w:szCs w:val="22"/>
          <w:lang w:eastAsia="ar-SA"/>
        </w:rPr>
      </w:pPr>
      <w:r>
        <w:rPr>
          <w:b/>
          <w:kern w:val="3"/>
          <w:sz w:val="22"/>
          <w:szCs w:val="22"/>
          <w:lang w:eastAsia="ar-SA"/>
        </w:rPr>
        <w:t>TIKRINAMAS AKTAS NEATITINKA TEISĖS AKTŲ REIKALAVIMŲ.</w:t>
      </w:r>
    </w:p>
    <w:p w14:paraId="0424AB59" w14:textId="77777777" w:rsidR="001E4588" w:rsidRDefault="001E4588">
      <w:pPr>
        <w:tabs>
          <w:tab w:val="left" w:pos="284"/>
        </w:tabs>
        <w:suppressAutoHyphens/>
        <w:ind w:firstLine="426"/>
        <w:textAlignment w:val="baseline"/>
        <w:rPr>
          <w:b/>
          <w:kern w:val="3"/>
          <w:sz w:val="22"/>
          <w:szCs w:val="22"/>
          <w:lang w:eastAsia="ar-SA"/>
        </w:rPr>
      </w:pPr>
    </w:p>
    <w:p w14:paraId="0DCE1627" w14:textId="77777777" w:rsidR="001E4588" w:rsidRDefault="003E21B3">
      <w:pPr>
        <w:tabs>
          <w:tab w:val="left" w:pos="284"/>
        </w:tabs>
        <w:suppressAutoHyphens/>
        <w:ind w:firstLine="426"/>
        <w:jc w:val="center"/>
        <w:textAlignment w:val="baseline"/>
        <w:rPr>
          <w:b/>
          <w:kern w:val="3"/>
          <w:sz w:val="22"/>
          <w:szCs w:val="22"/>
          <w:lang w:eastAsia="ar-SA"/>
        </w:rPr>
      </w:pPr>
      <w:r>
        <w:rPr>
          <w:b/>
          <w:kern w:val="3"/>
          <w:sz w:val="22"/>
          <w:szCs w:val="22"/>
          <w:lang w:eastAsia="ar-SA"/>
        </w:rPr>
        <w:t>NUSTATYTI PAŽEIDIMAI</w:t>
      </w:r>
    </w:p>
    <w:p w14:paraId="36349F13" w14:textId="77777777" w:rsidR="001E4588" w:rsidRDefault="001E4588">
      <w:pPr>
        <w:tabs>
          <w:tab w:val="left" w:pos="284"/>
        </w:tabs>
        <w:suppressAutoHyphens/>
        <w:ind w:firstLine="426"/>
        <w:textAlignment w:val="baseline"/>
        <w:rPr>
          <w:b/>
          <w:kern w:val="3"/>
          <w:sz w:val="22"/>
          <w:szCs w:val="22"/>
          <w:lang w:eastAsia="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3"/>
        <w:gridCol w:w="1984"/>
        <w:gridCol w:w="2646"/>
      </w:tblGrid>
      <w:tr w:rsidR="001E4588" w14:paraId="5E6350D6" w14:textId="77777777">
        <w:trPr>
          <w:trHeight w:val="2553"/>
        </w:trPr>
        <w:tc>
          <w:tcPr>
            <w:tcW w:w="5003" w:type="dxa"/>
          </w:tcPr>
          <w:p w14:paraId="1BC76BA1" w14:textId="77777777" w:rsidR="001E4588" w:rsidRDefault="001E4588">
            <w:pPr>
              <w:jc w:val="center"/>
              <w:rPr>
                <w:b/>
                <w:bCs/>
                <w:kern w:val="2"/>
                <w:sz w:val="22"/>
                <w:szCs w:val="22"/>
              </w:rPr>
            </w:pPr>
          </w:p>
          <w:p w14:paraId="4C78BD27" w14:textId="77777777" w:rsidR="001E4588" w:rsidRDefault="003E21B3">
            <w:pPr>
              <w:jc w:val="center"/>
              <w:rPr>
                <w:b/>
                <w:bCs/>
                <w:kern w:val="2"/>
                <w:sz w:val="22"/>
                <w:szCs w:val="22"/>
              </w:rPr>
            </w:pPr>
            <w:r>
              <w:rPr>
                <w:b/>
                <w:bCs/>
                <w:kern w:val="2"/>
                <w:sz w:val="22"/>
                <w:szCs w:val="22"/>
              </w:rPr>
              <w:t>Pažeidimo (-ų) esmė ir padarymo laikas</w:t>
            </w:r>
          </w:p>
        </w:tc>
        <w:tc>
          <w:tcPr>
            <w:tcW w:w="1984" w:type="dxa"/>
          </w:tcPr>
          <w:p w14:paraId="4EFD6DD0" w14:textId="77777777" w:rsidR="001E4588" w:rsidRDefault="001E4588">
            <w:pPr>
              <w:jc w:val="center"/>
              <w:rPr>
                <w:b/>
                <w:bCs/>
                <w:kern w:val="2"/>
                <w:sz w:val="22"/>
                <w:szCs w:val="22"/>
              </w:rPr>
            </w:pPr>
          </w:p>
          <w:p w14:paraId="6B6AACEF" w14:textId="77777777" w:rsidR="001E4588" w:rsidRDefault="003E21B3">
            <w:pPr>
              <w:jc w:val="center"/>
              <w:rPr>
                <w:b/>
                <w:bCs/>
                <w:kern w:val="2"/>
                <w:sz w:val="22"/>
                <w:szCs w:val="22"/>
              </w:rPr>
            </w:pPr>
            <w:r>
              <w:rPr>
                <w:b/>
                <w:bCs/>
                <w:kern w:val="2"/>
                <w:sz w:val="22"/>
                <w:szCs w:val="22"/>
              </w:rPr>
              <w:t>Pažeisto (-ų) teisės</w:t>
            </w:r>
          </w:p>
          <w:p w14:paraId="76794DFF" w14:textId="77777777" w:rsidR="001E4588" w:rsidRDefault="003E21B3">
            <w:pPr>
              <w:jc w:val="center"/>
              <w:rPr>
                <w:b/>
                <w:bCs/>
                <w:kern w:val="2"/>
                <w:sz w:val="22"/>
                <w:szCs w:val="22"/>
              </w:rPr>
            </w:pPr>
            <w:r>
              <w:rPr>
                <w:b/>
                <w:bCs/>
                <w:kern w:val="2"/>
                <w:sz w:val="22"/>
                <w:szCs w:val="22"/>
              </w:rPr>
              <w:t>akto (-ų) pavadinimas (-ai),</w:t>
            </w:r>
          </w:p>
          <w:p w14:paraId="26B23589" w14:textId="77777777" w:rsidR="001E4588" w:rsidRDefault="003E21B3">
            <w:pPr>
              <w:jc w:val="center"/>
              <w:rPr>
                <w:b/>
                <w:bCs/>
                <w:kern w:val="2"/>
                <w:sz w:val="22"/>
                <w:szCs w:val="22"/>
              </w:rPr>
            </w:pPr>
            <w:r>
              <w:rPr>
                <w:b/>
                <w:bCs/>
                <w:kern w:val="2"/>
                <w:sz w:val="22"/>
                <w:szCs w:val="22"/>
              </w:rPr>
              <w:t>straipsnis (-</w:t>
            </w:r>
            <w:proofErr w:type="spellStart"/>
            <w:r>
              <w:rPr>
                <w:b/>
                <w:bCs/>
                <w:kern w:val="2"/>
                <w:sz w:val="22"/>
                <w:szCs w:val="22"/>
              </w:rPr>
              <w:t>iai</w:t>
            </w:r>
            <w:proofErr w:type="spellEnd"/>
            <w:r>
              <w:rPr>
                <w:b/>
                <w:bCs/>
                <w:kern w:val="2"/>
                <w:sz w:val="22"/>
                <w:szCs w:val="22"/>
              </w:rPr>
              <w:t>),</w:t>
            </w:r>
          </w:p>
          <w:p w14:paraId="1DBC9307" w14:textId="77777777" w:rsidR="001E4588" w:rsidRDefault="003E21B3">
            <w:pPr>
              <w:jc w:val="center"/>
              <w:rPr>
                <w:b/>
                <w:bCs/>
                <w:kern w:val="2"/>
                <w:sz w:val="22"/>
                <w:szCs w:val="22"/>
              </w:rPr>
            </w:pPr>
            <w:r>
              <w:rPr>
                <w:b/>
                <w:bCs/>
                <w:kern w:val="2"/>
                <w:sz w:val="22"/>
                <w:szCs w:val="22"/>
              </w:rPr>
              <w:t>dalis (-</w:t>
            </w:r>
            <w:proofErr w:type="spellStart"/>
            <w:r>
              <w:rPr>
                <w:b/>
                <w:bCs/>
                <w:kern w:val="2"/>
                <w:sz w:val="22"/>
                <w:szCs w:val="22"/>
              </w:rPr>
              <w:t>ys</w:t>
            </w:r>
            <w:proofErr w:type="spellEnd"/>
            <w:r>
              <w:rPr>
                <w:b/>
                <w:bCs/>
                <w:kern w:val="2"/>
                <w:sz w:val="22"/>
                <w:szCs w:val="22"/>
              </w:rPr>
              <w:t>), punktas (-ai)</w:t>
            </w:r>
          </w:p>
        </w:tc>
        <w:tc>
          <w:tcPr>
            <w:tcW w:w="2646" w:type="dxa"/>
          </w:tcPr>
          <w:p w14:paraId="6661273E" w14:textId="77777777" w:rsidR="001E4588" w:rsidRDefault="001E4588">
            <w:pPr>
              <w:jc w:val="center"/>
              <w:rPr>
                <w:b/>
                <w:bCs/>
                <w:kern w:val="2"/>
                <w:sz w:val="22"/>
                <w:szCs w:val="22"/>
              </w:rPr>
            </w:pPr>
          </w:p>
          <w:p w14:paraId="382B5C1A" w14:textId="77777777" w:rsidR="001E4588" w:rsidRDefault="003E21B3">
            <w:pPr>
              <w:rPr>
                <w:b/>
                <w:bCs/>
                <w:kern w:val="2"/>
                <w:sz w:val="22"/>
                <w:szCs w:val="22"/>
              </w:rPr>
            </w:pPr>
            <w:r>
              <w:rPr>
                <w:b/>
                <w:bCs/>
                <w:kern w:val="2"/>
                <w:sz w:val="22"/>
                <w:szCs w:val="22"/>
              </w:rPr>
              <w:t>Teisės akto (-ų),</w:t>
            </w:r>
          </w:p>
          <w:p w14:paraId="72791E78" w14:textId="77777777" w:rsidR="001E4588" w:rsidRDefault="003E21B3">
            <w:pPr>
              <w:rPr>
                <w:b/>
                <w:bCs/>
                <w:kern w:val="2"/>
                <w:sz w:val="22"/>
                <w:szCs w:val="22"/>
              </w:rPr>
            </w:pPr>
            <w:r>
              <w:rPr>
                <w:b/>
                <w:bCs/>
                <w:kern w:val="2"/>
                <w:sz w:val="22"/>
                <w:szCs w:val="22"/>
              </w:rPr>
              <w:t>numatančio (-</w:t>
            </w:r>
            <w:proofErr w:type="spellStart"/>
            <w:r>
              <w:rPr>
                <w:b/>
                <w:bCs/>
                <w:kern w:val="2"/>
                <w:sz w:val="22"/>
                <w:szCs w:val="22"/>
              </w:rPr>
              <w:t>ių</w:t>
            </w:r>
            <w:proofErr w:type="spellEnd"/>
            <w:r>
              <w:rPr>
                <w:b/>
                <w:bCs/>
                <w:kern w:val="2"/>
                <w:sz w:val="22"/>
                <w:szCs w:val="22"/>
              </w:rPr>
              <w:t>)</w:t>
            </w:r>
          </w:p>
          <w:p w14:paraId="2B92D74F" w14:textId="77777777" w:rsidR="001E4588" w:rsidRDefault="003E21B3">
            <w:pPr>
              <w:rPr>
                <w:b/>
                <w:bCs/>
                <w:kern w:val="2"/>
                <w:sz w:val="22"/>
                <w:szCs w:val="22"/>
              </w:rPr>
            </w:pPr>
            <w:r>
              <w:rPr>
                <w:b/>
                <w:bCs/>
                <w:kern w:val="2"/>
                <w:sz w:val="22"/>
                <w:szCs w:val="22"/>
              </w:rPr>
              <w:t>administracinę</w:t>
            </w:r>
          </w:p>
          <w:p w14:paraId="3B5AB2F6" w14:textId="77777777" w:rsidR="001E4588" w:rsidRDefault="003E21B3">
            <w:pPr>
              <w:rPr>
                <w:b/>
                <w:bCs/>
                <w:kern w:val="2"/>
                <w:sz w:val="22"/>
                <w:szCs w:val="22"/>
              </w:rPr>
            </w:pPr>
            <w:r>
              <w:rPr>
                <w:b/>
                <w:bCs/>
                <w:kern w:val="2"/>
                <w:sz w:val="22"/>
                <w:szCs w:val="22"/>
              </w:rPr>
              <w:t>atsakomybę,</w:t>
            </w:r>
          </w:p>
          <w:p w14:paraId="2190693A" w14:textId="77777777" w:rsidR="001E4588" w:rsidRDefault="003E21B3">
            <w:pPr>
              <w:rPr>
                <w:b/>
                <w:bCs/>
                <w:kern w:val="2"/>
                <w:sz w:val="22"/>
                <w:szCs w:val="22"/>
              </w:rPr>
            </w:pPr>
            <w:r>
              <w:rPr>
                <w:b/>
                <w:bCs/>
                <w:kern w:val="2"/>
                <w:sz w:val="22"/>
                <w:szCs w:val="22"/>
              </w:rPr>
              <w:t>pavadinimas (-ai),</w:t>
            </w:r>
          </w:p>
          <w:p w14:paraId="3C219217" w14:textId="77777777" w:rsidR="001E4588" w:rsidRDefault="003E21B3">
            <w:pPr>
              <w:rPr>
                <w:b/>
                <w:bCs/>
                <w:kern w:val="2"/>
                <w:sz w:val="22"/>
                <w:szCs w:val="22"/>
              </w:rPr>
            </w:pPr>
            <w:r>
              <w:rPr>
                <w:b/>
                <w:bCs/>
                <w:kern w:val="2"/>
                <w:sz w:val="22"/>
                <w:szCs w:val="22"/>
              </w:rPr>
              <w:t>straipsnis (-</w:t>
            </w:r>
            <w:proofErr w:type="spellStart"/>
            <w:r>
              <w:rPr>
                <w:b/>
                <w:bCs/>
                <w:kern w:val="2"/>
                <w:sz w:val="22"/>
                <w:szCs w:val="22"/>
              </w:rPr>
              <w:t>iai</w:t>
            </w:r>
            <w:proofErr w:type="spellEnd"/>
            <w:r>
              <w:rPr>
                <w:b/>
                <w:bCs/>
                <w:kern w:val="2"/>
                <w:sz w:val="22"/>
                <w:szCs w:val="22"/>
              </w:rPr>
              <w:t>),</w:t>
            </w:r>
          </w:p>
          <w:p w14:paraId="6EEE42C9" w14:textId="77777777" w:rsidR="001E4588" w:rsidRDefault="003E21B3">
            <w:pPr>
              <w:rPr>
                <w:b/>
                <w:bCs/>
                <w:kern w:val="2"/>
                <w:sz w:val="22"/>
                <w:szCs w:val="22"/>
              </w:rPr>
            </w:pPr>
            <w:r>
              <w:rPr>
                <w:b/>
                <w:bCs/>
                <w:kern w:val="2"/>
                <w:sz w:val="22"/>
                <w:szCs w:val="22"/>
              </w:rPr>
              <w:t>dalis (-</w:t>
            </w:r>
            <w:proofErr w:type="spellStart"/>
            <w:r>
              <w:rPr>
                <w:b/>
                <w:bCs/>
                <w:kern w:val="2"/>
                <w:sz w:val="22"/>
                <w:szCs w:val="22"/>
              </w:rPr>
              <w:t>ys</w:t>
            </w:r>
            <w:proofErr w:type="spellEnd"/>
            <w:r>
              <w:rPr>
                <w:b/>
                <w:bCs/>
                <w:kern w:val="2"/>
                <w:sz w:val="22"/>
                <w:szCs w:val="22"/>
              </w:rPr>
              <w:t xml:space="preserve">), punktas (-ai) </w:t>
            </w:r>
          </w:p>
          <w:p w14:paraId="45850F55" w14:textId="77777777" w:rsidR="001E4588" w:rsidRDefault="003E21B3">
            <w:pPr>
              <w:rPr>
                <w:b/>
                <w:bCs/>
                <w:kern w:val="2"/>
                <w:sz w:val="22"/>
                <w:szCs w:val="22"/>
              </w:rPr>
            </w:pPr>
            <w:r>
              <w:rPr>
                <w:b/>
                <w:bCs/>
                <w:kern w:val="2"/>
                <w:sz w:val="22"/>
                <w:szCs w:val="22"/>
              </w:rPr>
              <w:t>/ administracinės</w:t>
            </w:r>
          </w:p>
          <w:p w14:paraId="1CAA0287" w14:textId="77777777" w:rsidR="001E4588" w:rsidRDefault="003E21B3">
            <w:pPr>
              <w:rPr>
                <w:b/>
                <w:bCs/>
                <w:kern w:val="2"/>
                <w:sz w:val="22"/>
                <w:szCs w:val="22"/>
              </w:rPr>
            </w:pPr>
            <w:r>
              <w:rPr>
                <w:b/>
                <w:bCs/>
                <w:kern w:val="2"/>
                <w:sz w:val="22"/>
                <w:szCs w:val="22"/>
              </w:rPr>
              <w:t>atsakomybės</w:t>
            </w:r>
          </w:p>
          <w:p w14:paraId="412FB5EE" w14:textId="77777777" w:rsidR="001E4588" w:rsidRDefault="003E21B3">
            <w:pPr>
              <w:rPr>
                <w:b/>
                <w:bCs/>
                <w:kern w:val="2"/>
                <w:sz w:val="22"/>
                <w:szCs w:val="22"/>
              </w:rPr>
            </w:pPr>
            <w:r>
              <w:rPr>
                <w:b/>
                <w:bCs/>
                <w:kern w:val="2"/>
                <w:sz w:val="22"/>
                <w:szCs w:val="22"/>
              </w:rPr>
              <w:t>netaikymo priežastys</w:t>
            </w:r>
          </w:p>
        </w:tc>
      </w:tr>
      <w:tr w:rsidR="001E4588" w14:paraId="35FA0154" w14:textId="77777777">
        <w:trPr>
          <w:trHeight w:val="1916"/>
        </w:trPr>
        <w:tc>
          <w:tcPr>
            <w:tcW w:w="5003" w:type="dxa"/>
          </w:tcPr>
          <w:p w14:paraId="232118BB" w14:textId="77777777" w:rsidR="001E4588" w:rsidRDefault="003E21B3">
            <w:pPr>
              <w:jc w:val="both"/>
              <w:rPr>
                <w:b/>
                <w:bCs/>
                <w:kern w:val="2"/>
                <w:sz w:val="22"/>
                <w:szCs w:val="22"/>
              </w:rPr>
            </w:pPr>
            <w:r>
              <w:rPr>
                <w:b/>
                <w:bCs/>
                <w:kern w:val="2"/>
                <w:sz w:val="22"/>
                <w:szCs w:val="22"/>
              </w:rPr>
              <w:t>Patikrinimo akto punktas, kuriame aprašytas pažeidimas:</w:t>
            </w:r>
          </w:p>
          <w:p w14:paraId="47BE827E" w14:textId="77777777" w:rsidR="001E4588" w:rsidRDefault="001E4588">
            <w:pPr>
              <w:jc w:val="both"/>
              <w:rPr>
                <w:b/>
                <w:bCs/>
                <w:kern w:val="2"/>
                <w:sz w:val="22"/>
                <w:szCs w:val="22"/>
              </w:rPr>
            </w:pPr>
          </w:p>
          <w:p w14:paraId="72A0FD54" w14:textId="77777777" w:rsidR="001E4588" w:rsidRDefault="001E4588">
            <w:pPr>
              <w:jc w:val="both"/>
              <w:rPr>
                <w:b/>
                <w:bCs/>
                <w:kern w:val="2"/>
                <w:sz w:val="22"/>
                <w:szCs w:val="22"/>
              </w:rPr>
            </w:pPr>
          </w:p>
          <w:p w14:paraId="25236C63" w14:textId="77777777" w:rsidR="001E4588" w:rsidRDefault="003E21B3">
            <w:pPr>
              <w:jc w:val="both"/>
              <w:rPr>
                <w:b/>
                <w:bCs/>
                <w:kern w:val="2"/>
                <w:sz w:val="22"/>
                <w:szCs w:val="22"/>
              </w:rPr>
            </w:pPr>
            <w:r>
              <w:rPr>
                <w:b/>
                <w:bCs/>
                <w:kern w:val="2"/>
                <w:sz w:val="22"/>
                <w:szCs w:val="22"/>
              </w:rPr>
              <w:t>Pažeidimo esmė:</w:t>
            </w:r>
          </w:p>
          <w:p w14:paraId="5B01E8F5" w14:textId="77777777" w:rsidR="001E4588" w:rsidRDefault="001E4588">
            <w:pPr>
              <w:jc w:val="both"/>
              <w:rPr>
                <w:b/>
                <w:bCs/>
                <w:kern w:val="2"/>
                <w:sz w:val="22"/>
                <w:szCs w:val="22"/>
              </w:rPr>
            </w:pPr>
          </w:p>
          <w:p w14:paraId="7352D46B" w14:textId="77777777" w:rsidR="001E4588" w:rsidRDefault="001E4588">
            <w:pPr>
              <w:jc w:val="both"/>
              <w:rPr>
                <w:b/>
                <w:bCs/>
                <w:kern w:val="2"/>
                <w:sz w:val="22"/>
                <w:szCs w:val="22"/>
              </w:rPr>
            </w:pPr>
          </w:p>
          <w:p w14:paraId="4BAC0FC5" w14:textId="77777777" w:rsidR="001E4588" w:rsidRDefault="003E21B3">
            <w:pPr>
              <w:jc w:val="both"/>
              <w:rPr>
                <w:b/>
                <w:bCs/>
                <w:kern w:val="2"/>
                <w:sz w:val="22"/>
                <w:szCs w:val="22"/>
              </w:rPr>
            </w:pPr>
            <w:r>
              <w:rPr>
                <w:b/>
                <w:bCs/>
                <w:kern w:val="2"/>
                <w:sz w:val="22"/>
                <w:szCs w:val="22"/>
              </w:rPr>
              <w:t>Nustatyto pažeidimo padarymo laikas</w:t>
            </w:r>
            <w:r>
              <w:rPr>
                <w:b/>
                <w:caps/>
                <w:kern w:val="2"/>
                <w:sz w:val="22"/>
                <w:szCs w:val="22"/>
              </w:rPr>
              <w:t>*</w:t>
            </w:r>
            <w:r>
              <w:rPr>
                <w:b/>
                <w:bCs/>
                <w:kern w:val="2"/>
                <w:sz w:val="22"/>
                <w:szCs w:val="22"/>
              </w:rPr>
              <w:t xml:space="preserve">: </w:t>
            </w:r>
          </w:p>
          <w:p w14:paraId="22E5DEFF" w14:textId="77777777" w:rsidR="001E4588" w:rsidRDefault="001E4588">
            <w:pPr>
              <w:jc w:val="both"/>
              <w:rPr>
                <w:kern w:val="2"/>
                <w:sz w:val="22"/>
                <w:szCs w:val="22"/>
              </w:rPr>
            </w:pPr>
          </w:p>
        </w:tc>
        <w:tc>
          <w:tcPr>
            <w:tcW w:w="1984" w:type="dxa"/>
          </w:tcPr>
          <w:p w14:paraId="67A89BB9" w14:textId="77777777" w:rsidR="001E4588" w:rsidRDefault="001E4588">
            <w:pPr>
              <w:jc w:val="both"/>
              <w:rPr>
                <w:kern w:val="2"/>
                <w:sz w:val="22"/>
                <w:szCs w:val="22"/>
              </w:rPr>
            </w:pPr>
          </w:p>
        </w:tc>
        <w:tc>
          <w:tcPr>
            <w:tcW w:w="2646" w:type="dxa"/>
          </w:tcPr>
          <w:p w14:paraId="4A6B0629" w14:textId="77777777" w:rsidR="001E4588" w:rsidRDefault="003E21B3">
            <w:pPr>
              <w:jc w:val="both"/>
              <w:rPr>
                <w:b/>
                <w:bCs/>
                <w:kern w:val="2"/>
                <w:sz w:val="22"/>
                <w:szCs w:val="22"/>
              </w:rPr>
            </w:pPr>
            <w:r>
              <w:rPr>
                <w:b/>
                <w:bCs/>
                <w:kern w:val="2"/>
                <w:sz w:val="22"/>
                <w:szCs w:val="22"/>
              </w:rPr>
              <w:t>Taikyti</w:t>
            </w:r>
          </w:p>
          <w:p w14:paraId="06D839B3" w14:textId="77777777" w:rsidR="001E4588" w:rsidRDefault="003E21B3">
            <w:pPr>
              <w:jc w:val="both"/>
              <w:rPr>
                <w:b/>
                <w:bCs/>
                <w:kern w:val="2"/>
                <w:sz w:val="22"/>
                <w:szCs w:val="22"/>
              </w:rPr>
            </w:pPr>
            <w:r>
              <w:rPr>
                <w:b/>
                <w:bCs/>
                <w:kern w:val="2"/>
                <w:sz w:val="22"/>
                <w:szCs w:val="22"/>
              </w:rPr>
              <w:t>administracinę</w:t>
            </w:r>
          </w:p>
          <w:p w14:paraId="302A4399" w14:textId="77777777" w:rsidR="001E4588" w:rsidRDefault="003E21B3">
            <w:pPr>
              <w:jc w:val="both"/>
              <w:rPr>
                <w:b/>
                <w:bCs/>
                <w:kern w:val="2"/>
                <w:sz w:val="22"/>
                <w:szCs w:val="22"/>
              </w:rPr>
            </w:pPr>
            <w:r>
              <w:rPr>
                <w:b/>
                <w:bCs/>
                <w:kern w:val="2"/>
                <w:sz w:val="22"/>
                <w:szCs w:val="22"/>
              </w:rPr>
              <w:t>atsakomybę</w:t>
            </w:r>
            <w:r>
              <w:rPr>
                <w:b/>
                <w:caps/>
                <w:kern w:val="2"/>
                <w:sz w:val="22"/>
                <w:szCs w:val="22"/>
              </w:rPr>
              <w:t>**</w:t>
            </w:r>
            <w:r>
              <w:rPr>
                <w:b/>
                <w:bCs/>
                <w:kern w:val="2"/>
                <w:sz w:val="22"/>
                <w:szCs w:val="22"/>
              </w:rPr>
              <w:t xml:space="preserve">: </w:t>
            </w:r>
          </w:p>
          <w:p w14:paraId="60700791" w14:textId="77777777" w:rsidR="001E4588" w:rsidRDefault="003E21B3">
            <w:pPr>
              <w:jc w:val="both"/>
              <w:rPr>
                <w:kern w:val="2"/>
                <w:sz w:val="22"/>
                <w:szCs w:val="22"/>
              </w:rPr>
            </w:pPr>
            <w:r>
              <w:rPr>
                <w:bCs/>
                <w:kern w:val="2"/>
                <w:sz w:val="22"/>
                <w:szCs w:val="22"/>
              </w:rPr>
              <w:t xml:space="preserve">Taip / </w:t>
            </w:r>
            <w:r>
              <w:rPr>
                <w:kern w:val="2"/>
                <w:sz w:val="22"/>
                <w:szCs w:val="22"/>
              </w:rPr>
              <w:t xml:space="preserve">Ne </w:t>
            </w:r>
          </w:p>
          <w:p w14:paraId="44DF2E5A" w14:textId="77777777" w:rsidR="001E4588" w:rsidRDefault="003E21B3">
            <w:pPr>
              <w:rPr>
                <w:i/>
                <w:kern w:val="2"/>
                <w:sz w:val="22"/>
                <w:szCs w:val="22"/>
              </w:rPr>
            </w:pPr>
            <w:r>
              <w:rPr>
                <w:i/>
                <w:kern w:val="2"/>
                <w:sz w:val="22"/>
                <w:szCs w:val="22"/>
              </w:rPr>
              <w:t>(pažymėjus „Ne“ nurodyti priežastis)</w:t>
            </w:r>
          </w:p>
          <w:p w14:paraId="41020305" w14:textId="77777777" w:rsidR="001E4588" w:rsidRDefault="001E4588">
            <w:pPr>
              <w:jc w:val="both"/>
              <w:rPr>
                <w:kern w:val="2"/>
                <w:sz w:val="22"/>
                <w:szCs w:val="22"/>
              </w:rPr>
            </w:pPr>
          </w:p>
          <w:p w14:paraId="053AA5DF" w14:textId="77777777" w:rsidR="001E4588" w:rsidRDefault="001E4588">
            <w:pPr>
              <w:jc w:val="both"/>
              <w:rPr>
                <w:kern w:val="2"/>
                <w:sz w:val="22"/>
                <w:szCs w:val="22"/>
              </w:rPr>
            </w:pPr>
          </w:p>
        </w:tc>
      </w:tr>
    </w:tbl>
    <w:p w14:paraId="5311B886" w14:textId="77777777" w:rsidR="001E4588" w:rsidRDefault="001E4588">
      <w:pPr>
        <w:ind w:right="567"/>
        <w:rPr>
          <w:b/>
          <w:caps/>
          <w:sz w:val="22"/>
          <w:szCs w:val="22"/>
        </w:rPr>
      </w:pPr>
    </w:p>
    <w:p w14:paraId="69E0D1AE" w14:textId="77777777" w:rsidR="001E4588" w:rsidRDefault="003E21B3">
      <w:pPr>
        <w:widowControl w:val="0"/>
        <w:tabs>
          <w:tab w:val="left" w:pos="557"/>
        </w:tabs>
        <w:suppressAutoHyphens/>
        <w:ind w:right="566"/>
        <w:jc w:val="both"/>
        <w:textAlignment w:val="baseline"/>
        <w:rPr>
          <w:rFonts w:eastAsia="Andale Sans UI" w:cs="Tahoma"/>
          <w:i/>
          <w:sz w:val="22"/>
          <w:szCs w:val="22"/>
          <w:lang w:bidi="en-US"/>
        </w:rPr>
      </w:pPr>
      <w:r>
        <w:rPr>
          <w:rFonts w:eastAsia="Calibri"/>
          <w:b/>
          <w:kern w:val="3"/>
          <w:sz w:val="22"/>
          <w:szCs w:val="22"/>
          <w:lang w:eastAsia="ar-SA"/>
        </w:rPr>
        <w:t xml:space="preserve">* </w:t>
      </w:r>
      <w:r>
        <w:rPr>
          <w:rFonts w:eastAsia="Andale Sans UI" w:cs="Tahoma"/>
          <w:i/>
          <w:sz w:val="22"/>
          <w:szCs w:val="22"/>
          <w:lang w:bidi="en-US"/>
        </w:rPr>
        <w:t>Pažeidimo padarymo laikas yra data, kai pažeidimas atliktas; jei pažeidimas trunkamasis ir yra tęsiamas nustatymo metu, pažeidimo padarymo laikas yra jo nustatymo data; jei pažeidimas yra trunkamasis ir jo nustatymo metu jis nebetęsiamas, jo padarymo data yra paskutinių trunkamojo pažeidimo veiksmų atlikimo data.</w:t>
      </w:r>
    </w:p>
    <w:p w14:paraId="70D8FAB7" w14:textId="77777777" w:rsidR="001E4588" w:rsidRDefault="003E21B3">
      <w:pPr>
        <w:widowControl w:val="0"/>
        <w:tabs>
          <w:tab w:val="left" w:pos="557"/>
        </w:tabs>
        <w:suppressAutoHyphens/>
        <w:ind w:right="566"/>
        <w:jc w:val="both"/>
        <w:textAlignment w:val="baseline"/>
        <w:rPr>
          <w:rFonts w:eastAsia="Andale Sans UI" w:cs="Tahoma"/>
          <w:i/>
          <w:sz w:val="22"/>
          <w:szCs w:val="22"/>
          <w:lang w:bidi="en-US"/>
        </w:rPr>
      </w:pPr>
      <w:r>
        <w:rPr>
          <w:rFonts w:eastAsia="Calibri"/>
          <w:b/>
          <w:kern w:val="3"/>
          <w:sz w:val="22"/>
          <w:szCs w:val="22"/>
          <w:lang w:eastAsia="ar-SA"/>
        </w:rPr>
        <w:t xml:space="preserve">** </w:t>
      </w:r>
      <w:r>
        <w:rPr>
          <w:rFonts w:eastAsia="Andale Sans UI" w:cs="Tahoma"/>
          <w:i/>
          <w:sz w:val="22"/>
          <w:szCs w:val="22"/>
          <w:lang w:bidi="en-US"/>
        </w:rPr>
        <w:t xml:space="preserve">Už nustatytus pažeidimus administracinė atsakomybė netaikoma, kai yra </w:t>
      </w:r>
      <w:r>
        <w:rPr>
          <w:rFonts w:eastAsia="Andale Sans UI" w:cs="Tahoma"/>
          <w:i/>
          <w:kern w:val="3"/>
          <w:sz w:val="22"/>
          <w:szCs w:val="22"/>
          <w:lang w:eastAsia="ar-SA" w:bidi="en-US"/>
        </w:rPr>
        <w:t>Lietuvos Respublikos administracinių nusižengimų kodekse numatyti pagrindai (įskaitant šio kodekso 39 straipsnyje nurodyto nuobaudos skyrimo termino suėjimą).</w:t>
      </w:r>
    </w:p>
    <w:p w14:paraId="4F173E02" w14:textId="77777777" w:rsidR="001E4588" w:rsidRDefault="001E4588">
      <w:pPr>
        <w:widowControl w:val="0"/>
        <w:tabs>
          <w:tab w:val="left" w:pos="557"/>
        </w:tabs>
        <w:suppressAutoHyphens/>
        <w:ind w:right="566"/>
        <w:textAlignment w:val="baseline"/>
        <w:rPr>
          <w:rFonts w:eastAsia="DejaVu Sans"/>
          <w:kern w:val="3"/>
          <w:sz w:val="22"/>
          <w:szCs w:val="22"/>
          <w:lang w:eastAsia="ar-SA"/>
        </w:rPr>
      </w:pPr>
    </w:p>
    <w:p w14:paraId="49B2B28F" w14:textId="77777777" w:rsidR="001E4588" w:rsidRDefault="003E21B3">
      <w:pPr>
        <w:tabs>
          <w:tab w:val="left" w:pos="557"/>
        </w:tabs>
        <w:suppressAutoHyphens/>
        <w:ind w:right="566" w:firstLine="567"/>
        <w:textAlignment w:val="baseline"/>
        <w:rPr>
          <w:b/>
          <w:sz w:val="22"/>
          <w:szCs w:val="22"/>
          <w:lang w:eastAsia="lt-LT"/>
        </w:rPr>
      </w:pPr>
      <w:r>
        <w:rPr>
          <w:b/>
          <w:sz w:val="22"/>
          <w:szCs w:val="22"/>
          <w:lang w:eastAsia="lt-LT"/>
        </w:rPr>
        <w:t>PRIDEDAMA:</w:t>
      </w:r>
    </w:p>
    <w:p w14:paraId="6778FE00" w14:textId="77777777" w:rsidR="001E4588" w:rsidRDefault="003E21B3">
      <w:pPr>
        <w:tabs>
          <w:tab w:val="left" w:pos="557"/>
        </w:tabs>
        <w:suppressAutoHyphens/>
        <w:ind w:firstLine="567"/>
        <w:jc w:val="both"/>
        <w:textAlignment w:val="baseline"/>
        <w:rPr>
          <w:sz w:val="22"/>
          <w:szCs w:val="22"/>
          <w:lang w:eastAsia="lt-LT"/>
        </w:rPr>
      </w:pPr>
      <w:r>
        <w:rPr>
          <w:sz w:val="22"/>
          <w:szCs w:val="22"/>
          <w:lang w:eastAsia="lt-LT"/>
        </w:rPr>
        <w:t>1. Ekspertizės akto kopija.</w:t>
      </w:r>
      <w:r>
        <w:rPr>
          <w:color w:val="000000"/>
          <w:sz w:val="22"/>
          <w:szCs w:val="22"/>
          <w:lang w:eastAsia="lt-LT"/>
        </w:rPr>
        <w:t xml:space="preserve"> </w:t>
      </w:r>
    </w:p>
    <w:p w14:paraId="27B52EFA" w14:textId="77777777" w:rsidR="001E4588" w:rsidRDefault="003E21B3">
      <w:pPr>
        <w:tabs>
          <w:tab w:val="left" w:pos="557"/>
        </w:tabs>
        <w:suppressAutoHyphens/>
        <w:ind w:firstLine="567"/>
        <w:jc w:val="both"/>
        <w:textAlignment w:val="baseline"/>
        <w:rPr>
          <w:sz w:val="22"/>
          <w:szCs w:val="22"/>
          <w:lang w:eastAsia="lt-LT"/>
        </w:rPr>
      </w:pPr>
      <w:r>
        <w:rPr>
          <w:sz w:val="22"/>
          <w:szCs w:val="22"/>
          <w:lang w:eastAsia="lt-LT"/>
        </w:rPr>
        <w:t>2. Patikrinime dalyvavusių statybos dalyvių pastabos (jei tokių yra) raštu.</w:t>
      </w:r>
      <w:r>
        <w:rPr>
          <w:color w:val="000000"/>
          <w:sz w:val="22"/>
          <w:szCs w:val="22"/>
          <w:lang w:eastAsia="lt-LT"/>
        </w:rPr>
        <w:t xml:space="preserve"> </w:t>
      </w:r>
    </w:p>
    <w:p w14:paraId="6CD7F2A7" w14:textId="77777777" w:rsidR="001E4588" w:rsidRDefault="003E21B3">
      <w:pPr>
        <w:ind w:right="566" w:firstLine="567"/>
        <w:jc w:val="both"/>
        <w:rPr>
          <w:sz w:val="22"/>
          <w:szCs w:val="22"/>
          <w:lang w:eastAsia="lt-LT"/>
        </w:rPr>
      </w:pPr>
      <w:r>
        <w:rPr>
          <w:sz w:val="22"/>
          <w:szCs w:val="22"/>
          <w:lang w:eastAsia="lt-LT"/>
        </w:rPr>
        <w:t>3. Kiti dokumentai.</w:t>
      </w:r>
      <w:r>
        <w:rPr>
          <w:color w:val="000000"/>
          <w:sz w:val="22"/>
          <w:szCs w:val="22"/>
          <w:lang w:eastAsia="lt-LT"/>
        </w:rPr>
        <w:t xml:space="preserve"> </w:t>
      </w:r>
    </w:p>
    <w:p w14:paraId="3384D599" w14:textId="77777777" w:rsidR="001E4588" w:rsidRDefault="001E4588">
      <w:pPr>
        <w:widowControl w:val="0"/>
        <w:suppressAutoHyphens/>
        <w:ind w:firstLine="567"/>
        <w:jc w:val="both"/>
        <w:rPr>
          <w:rFonts w:eastAsia="Andale Sans UI" w:cs="Tahoma"/>
          <w:b/>
          <w:bCs/>
          <w:sz w:val="22"/>
          <w:szCs w:val="22"/>
          <w:lang w:bidi="en-US"/>
        </w:rPr>
      </w:pPr>
    </w:p>
    <w:p w14:paraId="0A031BD6" w14:textId="77777777" w:rsidR="001E4588" w:rsidRDefault="003E21B3">
      <w:pPr>
        <w:widowControl w:val="0"/>
        <w:suppressAutoHyphens/>
        <w:ind w:firstLine="567"/>
        <w:jc w:val="both"/>
        <w:rPr>
          <w:rFonts w:eastAsia="Andale Sans UI" w:cs="Tahoma"/>
          <w:color w:val="1F497D"/>
          <w:sz w:val="22"/>
          <w:szCs w:val="22"/>
          <w:lang w:bidi="en-US"/>
        </w:rPr>
      </w:pPr>
      <w:r>
        <w:rPr>
          <w:rFonts w:eastAsia="Andale Sans UI" w:cs="Tahoma"/>
          <w:b/>
          <w:bCs/>
          <w:sz w:val="22"/>
          <w:szCs w:val="22"/>
          <w:lang w:bidi="en-US"/>
        </w:rPr>
        <w:t xml:space="preserve">PASTABA. </w:t>
      </w:r>
      <w:r>
        <w:rPr>
          <w:rFonts w:eastAsia="Andale Sans UI" w:cs="Tahoma"/>
          <w:bCs/>
          <w:sz w:val="22"/>
          <w:szCs w:val="22"/>
          <w:lang w:bidi="en-US"/>
        </w:rPr>
        <w:t>I</w:t>
      </w:r>
      <w:r>
        <w:rPr>
          <w:rFonts w:eastAsia="Andale Sans UI" w:cs="Tahoma"/>
          <w:sz w:val="22"/>
          <w:szCs w:val="22"/>
          <w:lang w:bidi="en-US"/>
        </w:rPr>
        <w:t xml:space="preserve">nspekcijos interneto svetainėje, skiltyje </w:t>
      </w:r>
      <w:r>
        <w:rPr>
          <w:rFonts w:eastAsia="Andale Sans UI" w:cs="Tahoma"/>
          <w:color w:val="0000FF"/>
          <w:sz w:val="22"/>
          <w:szCs w:val="22"/>
          <w:u w:val="single"/>
          <w:lang w:bidi="en-US"/>
        </w:rPr>
        <w:t>„Administracinė informacija“/ „Ūkio subjektų priežiūra“/„Ūkio subjektų nuomonės teikimas apie Inspekcijos veiklą“</w:t>
      </w:r>
      <w:r>
        <w:rPr>
          <w:rFonts w:eastAsia="Andale Sans UI" w:cs="Tahoma"/>
          <w:sz w:val="22"/>
          <w:szCs w:val="22"/>
          <w:lang w:bidi="en-US"/>
        </w:rPr>
        <w:t>, galite pateikti nuomonę apie Inspekcijos atliktą patikrinimą.</w:t>
      </w:r>
    </w:p>
    <w:p w14:paraId="344F9EA2" w14:textId="77777777" w:rsidR="001E4588" w:rsidRDefault="001E4588">
      <w:pPr>
        <w:tabs>
          <w:tab w:val="left" w:pos="567"/>
        </w:tabs>
        <w:suppressAutoHyphens/>
        <w:ind w:right="566" w:firstLine="567"/>
        <w:jc w:val="both"/>
        <w:textAlignment w:val="baseline"/>
        <w:rPr>
          <w:b/>
          <w:kern w:val="3"/>
          <w:sz w:val="22"/>
          <w:szCs w:val="22"/>
          <w:lang w:eastAsia="ar-SA"/>
        </w:rPr>
      </w:pPr>
    </w:p>
    <w:p w14:paraId="6D858809" w14:textId="77777777" w:rsidR="001E4588" w:rsidRDefault="003E21B3">
      <w:pPr>
        <w:tabs>
          <w:tab w:val="left" w:pos="567"/>
        </w:tabs>
        <w:suppressAutoHyphens/>
        <w:ind w:right="566" w:firstLine="567"/>
        <w:jc w:val="both"/>
        <w:textAlignment w:val="baseline"/>
        <w:rPr>
          <w:i/>
          <w:kern w:val="3"/>
          <w:sz w:val="22"/>
          <w:szCs w:val="22"/>
          <w:lang w:eastAsia="ar-SA"/>
        </w:rPr>
      </w:pPr>
      <w:r>
        <w:rPr>
          <w:b/>
          <w:kern w:val="3"/>
          <w:sz w:val="22"/>
          <w:szCs w:val="22"/>
          <w:lang w:eastAsia="ar-SA"/>
        </w:rPr>
        <w:t>Patikrinimą atliko ir išvadas pateikė</w:t>
      </w:r>
      <w:r>
        <w:rPr>
          <w:i/>
          <w:kern w:val="3"/>
          <w:sz w:val="22"/>
          <w:szCs w:val="22"/>
          <w:lang w:eastAsia="ar-SA"/>
        </w:rPr>
        <w:t xml:space="preserve">                 </w:t>
      </w:r>
    </w:p>
    <w:p w14:paraId="36C0C3A5" w14:textId="77777777" w:rsidR="001E4588" w:rsidRDefault="001E4588">
      <w:pPr>
        <w:suppressAutoHyphens/>
        <w:ind w:right="282"/>
        <w:jc w:val="both"/>
        <w:textAlignment w:val="baseline"/>
        <w:rPr>
          <w:kern w:val="3"/>
          <w:sz w:val="22"/>
          <w:szCs w:val="22"/>
          <w:lang w:eastAsia="ar-SA"/>
        </w:rPr>
      </w:pPr>
    </w:p>
    <w:p w14:paraId="1C1E6CE2" w14:textId="2FBD1EDD" w:rsidR="001E4588" w:rsidRDefault="003E21B3">
      <w:pPr>
        <w:suppressAutoHyphens/>
        <w:ind w:right="-1"/>
        <w:jc w:val="both"/>
        <w:textAlignment w:val="baseline"/>
        <w:rPr>
          <w:kern w:val="3"/>
          <w:sz w:val="22"/>
          <w:szCs w:val="22"/>
          <w:lang w:eastAsia="ar-SA"/>
        </w:rPr>
      </w:pPr>
      <w:r>
        <w:rPr>
          <w:kern w:val="3"/>
          <w:sz w:val="22"/>
          <w:szCs w:val="22"/>
          <w:lang w:eastAsia="ar-SA"/>
        </w:rPr>
        <w:t>__________________________                 _______________                  _________________________________</w:t>
      </w:r>
    </w:p>
    <w:p w14:paraId="5643C8B5" w14:textId="637A158D" w:rsidR="001E4588" w:rsidRDefault="003E21B3">
      <w:pPr>
        <w:suppressAutoHyphens/>
        <w:ind w:right="566" w:firstLine="912"/>
        <w:jc w:val="both"/>
        <w:textAlignment w:val="baseline"/>
        <w:rPr>
          <w:i/>
          <w:kern w:val="3"/>
          <w:sz w:val="22"/>
          <w:szCs w:val="22"/>
          <w:lang w:eastAsia="ar-SA"/>
        </w:rPr>
      </w:pPr>
      <w:r>
        <w:rPr>
          <w:i/>
          <w:kern w:val="3"/>
          <w:sz w:val="22"/>
          <w:szCs w:val="22"/>
          <w:lang w:eastAsia="ar-SA"/>
        </w:rPr>
        <w:t>(pareigos)                                         (parašas)                                        (vardas ir pavardė)</w:t>
      </w:r>
    </w:p>
    <w:p w14:paraId="0177A0D9" w14:textId="77777777" w:rsidR="001E4588" w:rsidRDefault="001E4588">
      <w:pPr>
        <w:tabs>
          <w:tab w:val="left" w:pos="9356"/>
        </w:tabs>
        <w:ind w:right="282"/>
        <w:jc w:val="both"/>
        <w:rPr>
          <w:b/>
          <w:i/>
          <w:sz w:val="22"/>
          <w:szCs w:val="22"/>
          <w:lang w:eastAsia="lt-LT"/>
        </w:rPr>
      </w:pPr>
    </w:p>
    <w:p w14:paraId="6562572F" w14:textId="77777777" w:rsidR="001E4588" w:rsidRDefault="003E21B3">
      <w:pPr>
        <w:tabs>
          <w:tab w:val="left" w:pos="9498"/>
        </w:tabs>
        <w:ind w:right="-1" w:firstLine="567"/>
        <w:jc w:val="both"/>
        <w:rPr>
          <w:i/>
          <w:sz w:val="22"/>
          <w:szCs w:val="22"/>
          <w:lang w:eastAsia="lt-LT"/>
        </w:rPr>
      </w:pPr>
      <w:r>
        <w:rPr>
          <w:b/>
          <w:i/>
          <w:sz w:val="22"/>
          <w:szCs w:val="22"/>
          <w:lang w:eastAsia="lt-LT"/>
        </w:rPr>
        <w:t xml:space="preserve">Pastaba. </w:t>
      </w:r>
      <w:r>
        <w:rPr>
          <w:i/>
          <w:sz w:val="22"/>
          <w:szCs w:val="22"/>
          <w:lang w:eastAsia="lt-LT"/>
        </w:rPr>
        <w:t xml:space="preserve">Nustatęs teisės aktų pažeidimų (nepriklausomai nuo to, ar pažeidimai po jų padarymo ir (ar) patikrinimo akto pildymo metu buvo pašalinti), už kuriuos Lietuvos Respublikos statybos įstatyme [2] ir Lietuvos Respublikos administracinių nusižengimų kodekse [1] nustatyta administracinė atsakomybė, patikrinimą atlikęs pareigūnas inicijuoja </w:t>
      </w:r>
      <w:r>
        <w:rPr>
          <w:rFonts w:eastAsia="Andale Sans UI" w:cs="Tahoma"/>
          <w:i/>
          <w:sz w:val="22"/>
          <w:szCs w:val="22"/>
          <w:lang w:eastAsia="lt-LT" w:bidi="en-US"/>
        </w:rPr>
        <w:t>administracinės atsakomybės taikymo procedūrą.</w:t>
      </w:r>
    </w:p>
    <w:p w14:paraId="08B78251" w14:textId="77777777" w:rsidR="001E4588" w:rsidRDefault="001E4588">
      <w:pPr>
        <w:tabs>
          <w:tab w:val="left" w:pos="9498"/>
        </w:tabs>
        <w:ind w:right="-1" w:firstLine="567"/>
        <w:jc w:val="both"/>
        <w:rPr>
          <w:i/>
          <w:kern w:val="3"/>
          <w:sz w:val="22"/>
          <w:szCs w:val="22"/>
          <w:lang w:eastAsia="ar-SA"/>
        </w:rPr>
      </w:pPr>
    </w:p>
    <w:p w14:paraId="030F0D02" w14:textId="77777777" w:rsidR="001E4588" w:rsidRDefault="003E21B3">
      <w:pPr>
        <w:tabs>
          <w:tab w:val="left" w:leader="dot" w:pos="0"/>
          <w:tab w:val="right" w:leader="dot" w:pos="9356"/>
        </w:tabs>
        <w:suppressAutoHyphens/>
        <w:ind w:right="282" w:firstLine="567"/>
        <w:jc w:val="both"/>
        <w:textAlignment w:val="baseline"/>
        <w:rPr>
          <w:b/>
          <w:kern w:val="3"/>
          <w:sz w:val="22"/>
          <w:szCs w:val="22"/>
          <w:lang w:eastAsia="ar-SA"/>
        </w:rPr>
      </w:pPr>
      <w:r>
        <w:rPr>
          <w:b/>
          <w:kern w:val="3"/>
          <w:sz w:val="22"/>
          <w:szCs w:val="22"/>
          <w:lang w:eastAsia="ar-SA"/>
        </w:rPr>
        <w:t>Akte (kontroliniame klausimyne) pateiktos nuorodos į šiuos teisės aktus:</w:t>
      </w:r>
    </w:p>
    <w:p w14:paraId="7372C650" w14:textId="77777777" w:rsidR="001E4588" w:rsidRDefault="003E21B3">
      <w:pPr>
        <w:tabs>
          <w:tab w:val="left" w:leader="dot" w:pos="0"/>
          <w:tab w:val="left" w:pos="709"/>
          <w:tab w:val="right" w:leader="dot" w:pos="9498"/>
        </w:tabs>
        <w:suppressAutoHyphens/>
        <w:ind w:right="-1" w:firstLine="567"/>
        <w:jc w:val="both"/>
        <w:textAlignment w:val="baseline"/>
        <w:rPr>
          <w:kern w:val="3"/>
          <w:sz w:val="22"/>
          <w:szCs w:val="22"/>
          <w:lang w:eastAsia="ar-SA"/>
        </w:rPr>
      </w:pPr>
      <w:r>
        <w:rPr>
          <w:kern w:val="3"/>
          <w:sz w:val="22"/>
          <w:szCs w:val="22"/>
          <w:lang w:eastAsia="ar-SA"/>
        </w:rPr>
        <w:t xml:space="preserve">1. </w:t>
      </w:r>
      <w:hyperlink r:id="rId23" w:history="1">
        <w:r>
          <w:rPr>
            <w:color w:val="0000FF"/>
            <w:kern w:val="3"/>
            <w:sz w:val="22"/>
            <w:szCs w:val="22"/>
            <w:u w:val="single"/>
            <w:lang w:eastAsia="ar-SA"/>
          </w:rPr>
          <w:t>Lietuvos Respublikos administracinių nusižengimų kodeksą</w:t>
        </w:r>
      </w:hyperlink>
      <w:r>
        <w:rPr>
          <w:kern w:val="3"/>
          <w:sz w:val="22"/>
          <w:szCs w:val="22"/>
          <w:lang w:eastAsia="ar-SA"/>
        </w:rPr>
        <w:t xml:space="preserve">; </w:t>
      </w:r>
    </w:p>
    <w:p w14:paraId="152EDAF0" w14:textId="77777777" w:rsidR="001E4588" w:rsidRDefault="003E21B3">
      <w:pPr>
        <w:tabs>
          <w:tab w:val="left" w:leader="dot" w:pos="0"/>
          <w:tab w:val="left" w:pos="709"/>
          <w:tab w:val="right" w:leader="dot" w:pos="9356"/>
        </w:tabs>
        <w:suppressAutoHyphens/>
        <w:ind w:right="282" w:firstLine="567"/>
        <w:jc w:val="both"/>
        <w:textAlignment w:val="baseline"/>
        <w:rPr>
          <w:kern w:val="3"/>
          <w:sz w:val="22"/>
          <w:szCs w:val="22"/>
          <w:lang w:eastAsia="ar-SA"/>
        </w:rPr>
      </w:pPr>
      <w:r>
        <w:rPr>
          <w:kern w:val="3"/>
          <w:sz w:val="22"/>
          <w:szCs w:val="22"/>
          <w:lang w:eastAsia="ar-SA"/>
        </w:rPr>
        <w:t xml:space="preserve">2. </w:t>
      </w:r>
      <w:hyperlink r:id="rId24" w:history="1">
        <w:r>
          <w:rPr>
            <w:color w:val="0000FF"/>
            <w:kern w:val="3"/>
            <w:sz w:val="22"/>
            <w:szCs w:val="22"/>
            <w:u w:val="single"/>
            <w:lang w:eastAsia="ar-SA"/>
          </w:rPr>
          <w:t>Lietuvos Respublikos statybos įstatymą</w:t>
        </w:r>
      </w:hyperlink>
      <w:r>
        <w:rPr>
          <w:kern w:val="3"/>
          <w:sz w:val="22"/>
          <w:szCs w:val="22"/>
          <w:lang w:eastAsia="ar-SA"/>
        </w:rPr>
        <w:t xml:space="preserve">; </w:t>
      </w:r>
    </w:p>
    <w:p w14:paraId="4191D492" w14:textId="77777777" w:rsidR="001E4588" w:rsidRDefault="003E21B3">
      <w:pPr>
        <w:tabs>
          <w:tab w:val="left" w:leader="dot" w:pos="0"/>
          <w:tab w:val="right" w:leader="dot" w:pos="9072"/>
        </w:tabs>
        <w:suppressAutoHyphens/>
        <w:ind w:right="-1" w:firstLine="567"/>
        <w:jc w:val="both"/>
        <w:textAlignment w:val="baseline"/>
        <w:rPr>
          <w:kern w:val="3"/>
          <w:sz w:val="22"/>
          <w:szCs w:val="22"/>
          <w:lang w:eastAsia="ar-SA"/>
        </w:rPr>
      </w:pPr>
      <w:r>
        <w:rPr>
          <w:kern w:val="3"/>
          <w:sz w:val="22"/>
          <w:szCs w:val="22"/>
          <w:lang w:eastAsia="ar-SA"/>
        </w:rPr>
        <w:t xml:space="preserve">3. </w:t>
      </w:r>
      <w:hyperlink r:id="rId25" w:history="1">
        <w:r>
          <w:rPr>
            <w:rFonts w:eastAsia="Andale Sans UI"/>
            <w:color w:val="0000FF"/>
            <w:sz w:val="22"/>
            <w:szCs w:val="22"/>
            <w:u w:val="single"/>
            <w:lang w:bidi="en-US"/>
          </w:rPr>
          <w:t>statybos techninį reglamentą STR 1.02.01:2017 „Statybos dalyvių atestavimo ir teisės pripažinimo tvarkos aprašas“</w:t>
        </w:r>
      </w:hyperlink>
      <w:r>
        <w:rPr>
          <w:rFonts w:eastAsia="Andale Sans UI"/>
          <w:color w:val="000000"/>
          <w:sz w:val="22"/>
          <w:szCs w:val="22"/>
          <w:lang w:bidi="en-US"/>
        </w:rPr>
        <w:t>;</w:t>
      </w:r>
    </w:p>
    <w:p w14:paraId="1294C566" w14:textId="77777777" w:rsidR="001E4588" w:rsidRDefault="003E21B3">
      <w:pPr>
        <w:tabs>
          <w:tab w:val="left" w:leader="dot" w:pos="0"/>
          <w:tab w:val="right" w:leader="dot" w:pos="9498"/>
        </w:tabs>
        <w:suppressAutoHyphens/>
        <w:ind w:right="-1" w:firstLine="567"/>
        <w:jc w:val="both"/>
        <w:textAlignment w:val="baseline"/>
        <w:rPr>
          <w:kern w:val="3"/>
          <w:sz w:val="22"/>
          <w:szCs w:val="22"/>
          <w:lang w:eastAsia="ar-SA"/>
        </w:rPr>
      </w:pPr>
      <w:r>
        <w:rPr>
          <w:kern w:val="3"/>
          <w:sz w:val="22"/>
          <w:szCs w:val="22"/>
          <w:lang w:eastAsia="ar-SA"/>
        </w:rPr>
        <w:t xml:space="preserve">4. </w:t>
      </w:r>
      <w:hyperlink r:id="rId26" w:history="1">
        <w:r>
          <w:rPr>
            <w:color w:val="0000FF"/>
            <w:kern w:val="3"/>
            <w:sz w:val="22"/>
            <w:szCs w:val="22"/>
            <w:u w:val="single"/>
            <w:lang w:eastAsia="ar-SA"/>
          </w:rPr>
          <w:t>statybos techninį reglamentą STR 1.04.04:2017 „Statinio projektavimas, projekto ekspertizė“</w:t>
        </w:r>
      </w:hyperlink>
      <w:r>
        <w:rPr>
          <w:kern w:val="3"/>
          <w:sz w:val="22"/>
          <w:szCs w:val="22"/>
          <w:lang w:eastAsia="ar-SA"/>
        </w:rPr>
        <w:t>;</w:t>
      </w:r>
    </w:p>
    <w:p w14:paraId="7065A428" w14:textId="77777777" w:rsidR="001E4588" w:rsidRDefault="003E21B3">
      <w:pPr>
        <w:tabs>
          <w:tab w:val="left" w:leader="dot" w:pos="0"/>
          <w:tab w:val="right" w:leader="dot" w:pos="9498"/>
        </w:tabs>
        <w:suppressAutoHyphens/>
        <w:ind w:right="-1" w:firstLine="567"/>
        <w:jc w:val="both"/>
        <w:textAlignment w:val="baseline"/>
        <w:rPr>
          <w:kern w:val="3"/>
          <w:sz w:val="22"/>
          <w:szCs w:val="22"/>
          <w:lang w:eastAsia="ar-SA"/>
        </w:rPr>
      </w:pPr>
      <w:r>
        <w:rPr>
          <w:kern w:val="3"/>
          <w:sz w:val="22"/>
          <w:szCs w:val="22"/>
          <w:lang w:eastAsia="ar-SA"/>
        </w:rPr>
        <w:t xml:space="preserve">5. </w:t>
      </w:r>
      <w:hyperlink r:id="rId27" w:history="1">
        <w:r>
          <w:rPr>
            <w:color w:val="0000FF"/>
            <w:sz w:val="22"/>
            <w:szCs w:val="22"/>
            <w:u w:val="single"/>
            <w:lang w:eastAsia="lt-LT"/>
          </w:rPr>
          <w:t>Lietuvos Respublikos teritorijų planavimo, statybos ir žemės naudojimo valstybinės priežiūros įstatymą</w:t>
        </w:r>
      </w:hyperlink>
      <w:r>
        <w:rPr>
          <w:sz w:val="22"/>
          <w:szCs w:val="22"/>
          <w:lang w:eastAsia="lt-LT"/>
        </w:rPr>
        <w:t>.</w:t>
      </w:r>
    </w:p>
    <w:p w14:paraId="1ACCB8A4" w14:textId="65E4BB63" w:rsidR="001E4588" w:rsidRDefault="003E21B3">
      <w:pPr>
        <w:tabs>
          <w:tab w:val="left" w:leader="dot" w:pos="0"/>
          <w:tab w:val="right" w:leader="dot" w:pos="9498"/>
        </w:tabs>
        <w:suppressAutoHyphens/>
        <w:ind w:right="-1" w:firstLine="567"/>
        <w:jc w:val="center"/>
        <w:textAlignment w:val="baseline"/>
      </w:pPr>
      <w:r>
        <w:rPr>
          <w:color w:val="000000"/>
          <w:sz w:val="22"/>
          <w:szCs w:val="22"/>
        </w:rPr>
        <w:t>___________________</w:t>
      </w:r>
    </w:p>
    <w:sectPr w:rsidR="001E4588">
      <w:headerReference w:type="even" r:id="rId28"/>
      <w:headerReference w:type="default" r:id="rId29"/>
      <w:footerReference w:type="even" r:id="rId30"/>
      <w:footerReference w:type="default" r:id="rId31"/>
      <w:headerReference w:type="first" r:id="rId32"/>
      <w:footerReference w:type="first" r:id="rId33"/>
      <w:pgSz w:w="11907" w:h="16839" w:code="9"/>
      <w:pgMar w:top="1134" w:right="567"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40B91" w14:textId="77777777" w:rsidR="001E4588" w:rsidRDefault="003E21B3">
      <w:pPr>
        <w:rPr>
          <w:sz w:val="22"/>
          <w:szCs w:val="22"/>
          <w:lang w:val="en-US"/>
        </w:rPr>
      </w:pPr>
      <w:r>
        <w:rPr>
          <w:sz w:val="22"/>
          <w:szCs w:val="22"/>
          <w:lang w:val="en-US"/>
        </w:rPr>
        <w:separator/>
      </w:r>
    </w:p>
  </w:endnote>
  <w:endnote w:type="continuationSeparator" w:id="0">
    <w:p w14:paraId="736C44F6" w14:textId="77777777" w:rsidR="001E4588" w:rsidRDefault="003E21B3">
      <w:pPr>
        <w:rPr>
          <w:sz w:val="22"/>
          <w:szCs w:val="22"/>
          <w:lang w:val="en-US"/>
        </w:rPr>
      </w:pPr>
      <w:r>
        <w:rPr>
          <w:sz w:val="22"/>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auto"/>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jaVu Sans">
    <w:charset w:val="BA"/>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F753" w14:textId="77777777" w:rsidR="001E4588" w:rsidRDefault="001E4588">
    <w:pPr>
      <w:tabs>
        <w:tab w:val="center" w:pos="4819"/>
        <w:tab w:val="right" w:pos="9638"/>
      </w:tabs>
      <w:rPr>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F754" w14:textId="77777777" w:rsidR="001E4588" w:rsidRDefault="001E4588">
    <w:pPr>
      <w:tabs>
        <w:tab w:val="center" w:pos="4819"/>
        <w:tab w:val="right" w:pos="9638"/>
      </w:tabs>
      <w:rPr>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F756" w14:textId="77777777" w:rsidR="001E4588" w:rsidRDefault="001E4588">
    <w:pPr>
      <w:tabs>
        <w:tab w:val="center" w:pos="4819"/>
        <w:tab w:val="right" w:pos="9638"/>
      </w:tabs>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2837F" w14:textId="77777777" w:rsidR="001E4588" w:rsidRDefault="003E21B3">
      <w:pPr>
        <w:rPr>
          <w:sz w:val="22"/>
          <w:szCs w:val="22"/>
          <w:lang w:val="en-US"/>
        </w:rPr>
      </w:pPr>
      <w:r>
        <w:rPr>
          <w:sz w:val="22"/>
          <w:szCs w:val="22"/>
          <w:lang w:val="en-US"/>
        </w:rPr>
        <w:separator/>
      </w:r>
    </w:p>
  </w:footnote>
  <w:footnote w:type="continuationSeparator" w:id="0">
    <w:p w14:paraId="7E848B98" w14:textId="77777777" w:rsidR="001E4588" w:rsidRDefault="003E21B3">
      <w:pPr>
        <w:rPr>
          <w:sz w:val="22"/>
          <w:szCs w:val="22"/>
          <w:lang w:val="en-US"/>
        </w:rPr>
      </w:pPr>
      <w:r>
        <w:rPr>
          <w:sz w:val="22"/>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F750" w14:textId="77777777" w:rsidR="001E4588" w:rsidRDefault="001E4588">
    <w:pPr>
      <w:tabs>
        <w:tab w:val="center" w:pos="4819"/>
        <w:tab w:val="right" w:pos="9638"/>
      </w:tabs>
      <w:rPr>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F751" w14:textId="77777777" w:rsidR="001E4588" w:rsidRDefault="003E21B3">
    <w:pPr>
      <w:tabs>
        <w:tab w:val="center" w:pos="4819"/>
        <w:tab w:val="right" w:pos="9638"/>
      </w:tabs>
      <w:jc w:val="center"/>
      <w:rPr>
        <w:sz w:val="22"/>
        <w:szCs w:val="22"/>
        <w:lang w:val="en-US"/>
      </w:rPr>
    </w:pPr>
    <w:r>
      <w:rPr>
        <w:sz w:val="22"/>
        <w:szCs w:val="22"/>
        <w:lang w:val="en-US"/>
      </w:rPr>
      <w:fldChar w:fldCharType="begin"/>
    </w:r>
    <w:r>
      <w:rPr>
        <w:sz w:val="22"/>
        <w:szCs w:val="22"/>
        <w:lang w:val="en-US"/>
      </w:rPr>
      <w:instrText>PAGE   \* MERGEFORMAT</w:instrText>
    </w:r>
    <w:r>
      <w:rPr>
        <w:sz w:val="22"/>
        <w:szCs w:val="22"/>
        <w:lang w:val="en-US"/>
      </w:rPr>
      <w:fldChar w:fldCharType="separate"/>
    </w:r>
    <w:r>
      <w:rPr>
        <w:sz w:val="22"/>
        <w:szCs w:val="22"/>
      </w:rPr>
      <w:t>2</w:t>
    </w:r>
    <w:r>
      <w:rPr>
        <w:sz w:val="22"/>
        <w:szCs w:val="22"/>
        <w:lang w:val="en-US"/>
      </w:rPr>
      <w:fldChar w:fldCharType="end"/>
    </w:r>
  </w:p>
  <w:p w14:paraId="0B0FF752" w14:textId="77777777" w:rsidR="001E4588" w:rsidRDefault="001E4588">
    <w:pPr>
      <w:tabs>
        <w:tab w:val="center" w:pos="4819"/>
        <w:tab w:val="right" w:pos="9638"/>
      </w:tabs>
      <w:rPr>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F755" w14:textId="77777777" w:rsidR="001E4588" w:rsidRDefault="001E4588">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81C"/>
    <w:rsid w:val="001E4588"/>
    <w:rsid w:val="001F581C"/>
    <w:rsid w:val="003E21B3"/>
    <w:rsid w:val="00E86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FF728"/>
  <w15:docId w15:val="{68F61D02-BAF5-46A4-B7B8-DFA66124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2276">
      <w:bodyDiv w:val="1"/>
      <w:marLeft w:val="0"/>
      <w:marRight w:val="0"/>
      <w:marTop w:val="0"/>
      <w:marBottom w:val="0"/>
      <w:divBdr>
        <w:top w:val="none" w:sz="0" w:space="0" w:color="auto"/>
        <w:left w:val="none" w:sz="0" w:space="0" w:color="auto"/>
        <w:bottom w:val="none" w:sz="0" w:space="0" w:color="auto"/>
        <w:right w:val="none" w:sz="0" w:space="0" w:color="auto"/>
      </w:divBdr>
    </w:div>
    <w:div w:id="200438559">
      <w:bodyDiv w:val="1"/>
      <w:marLeft w:val="0"/>
      <w:marRight w:val="0"/>
      <w:marTop w:val="0"/>
      <w:marBottom w:val="0"/>
      <w:divBdr>
        <w:top w:val="none" w:sz="0" w:space="0" w:color="auto"/>
        <w:left w:val="none" w:sz="0" w:space="0" w:color="auto"/>
        <w:bottom w:val="none" w:sz="0" w:space="0" w:color="auto"/>
        <w:right w:val="none" w:sz="0" w:space="0" w:color="auto"/>
      </w:divBdr>
    </w:div>
    <w:div w:id="1336031992">
      <w:bodyDiv w:val="1"/>
      <w:marLeft w:val="0"/>
      <w:marRight w:val="0"/>
      <w:marTop w:val="0"/>
      <w:marBottom w:val="0"/>
      <w:divBdr>
        <w:top w:val="none" w:sz="0" w:space="0" w:color="auto"/>
        <w:left w:val="none" w:sz="0" w:space="0" w:color="auto"/>
        <w:bottom w:val="none" w:sz="0" w:space="0" w:color="auto"/>
        <w:right w:val="none" w:sz="0" w:space="0" w:color="auto"/>
      </w:divBdr>
    </w:div>
    <w:div w:id="2025663840">
      <w:bodyDiv w:val="1"/>
      <w:marLeft w:val="0"/>
      <w:marRight w:val="0"/>
      <w:marTop w:val="0"/>
      <w:marBottom w:val="0"/>
      <w:divBdr>
        <w:top w:val="none" w:sz="0" w:space="0" w:color="auto"/>
        <w:left w:val="none" w:sz="0" w:space="0" w:color="auto"/>
        <w:bottom w:val="none" w:sz="0" w:space="0" w:color="auto"/>
        <w:right w:val="none" w:sz="0" w:space="0" w:color="auto"/>
      </w:divBdr>
    </w:div>
    <w:div w:id="2064668919">
      <w:bodyDiv w:val="1"/>
      <w:marLeft w:val="0"/>
      <w:marRight w:val="0"/>
      <w:marTop w:val="0"/>
      <w:marBottom w:val="0"/>
      <w:divBdr>
        <w:top w:val="none" w:sz="0" w:space="0" w:color="auto"/>
        <w:left w:val="none" w:sz="0" w:space="0" w:color="auto"/>
        <w:bottom w:val="none" w:sz="0" w:space="0" w:color="auto"/>
        <w:right w:val="none" w:sz="0" w:space="0" w:color="auto"/>
      </w:divBdr>
      <w:divsChild>
        <w:div w:id="50926722">
          <w:marLeft w:val="0"/>
          <w:marRight w:val="0"/>
          <w:marTop w:val="0"/>
          <w:marBottom w:val="0"/>
          <w:divBdr>
            <w:top w:val="none" w:sz="0" w:space="0" w:color="auto"/>
            <w:left w:val="none" w:sz="0" w:space="0" w:color="auto"/>
            <w:bottom w:val="none" w:sz="0" w:space="0" w:color="auto"/>
            <w:right w:val="none" w:sz="0" w:space="0" w:color="auto"/>
          </w:divBdr>
        </w:div>
        <w:div w:id="1505851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3110R2024&amp;locale=lt" TargetMode="External"/><Relationship Id="rId18" Type="http://schemas.openxmlformats.org/officeDocument/2006/relationships/hyperlink" Target="http://eur-lex.europa.eu/legal-content/LIT/TXT/?uri=CELEX:32011R0305&amp;locale=lt" TargetMode="External"/><Relationship Id="rId26" Type="http://schemas.openxmlformats.org/officeDocument/2006/relationships/hyperlink" Target="https://e-tar.lt/portal/lt/legalAct/ad75ac40a7dd11e69ad4c8713b612d0f/asr" TargetMode="External"/><Relationship Id="rId3" Type="http://schemas.openxmlformats.org/officeDocument/2006/relationships/settings" Target="settings.xml"/><Relationship Id="rId21" Type="http://schemas.openxmlformats.org/officeDocument/2006/relationships/hyperlink" Target="http://eur-lex.europa.eu/legal-content/LIT/TXT/?uri=CELEX:33110R2024&amp;locale=lt"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eur-lex.europa.eu/legal-content/LIT/TXT/?uri=CELEX:32011R0305&amp;locale=lt" TargetMode="External"/><Relationship Id="rId17" Type="http://schemas.openxmlformats.org/officeDocument/2006/relationships/hyperlink" Target="http://eur-lex.europa.eu/legal-content/LIT/TXT/?uri=CELEX:33110R2024&amp;locale=lt" TargetMode="External"/><Relationship Id="rId25" Type="http://schemas.openxmlformats.org/officeDocument/2006/relationships/hyperlink" Target="https://e-tar.lt/portal/lt/legalAct/0b841ee0c05511e688d0ed775a2e782a/asr"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eur-lex.europa.eu/legal-content/LIT/TXT/?uri=CELEX:32011R0305&amp;locale=lt" TargetMode="External"/><Relationship Id="rId20" Type="http://schemas.openxmlformats.org/officeDocument/2006/relationships/hyperlink" Target="http://eur-lex.europa.eu/legal-content/LIT/TXT/?uri=CELEX:32011R0305&amp;locale=l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ur-lex.europa.eu/legal-content/LIT/TXT/?uri=CELEX:33110R2024&amp;locale=lt" TargetMode="External"/><Relationship Id="rId24" Type="http://schemas.openxmlformats.org/officeDocument/2006/relationships/hyperlink" Target="https://e-tar.lt/portal/lt/legalAct/TAR.F31E79DEC55D/asr"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eur-lex.europa.eu/legal-content/LIT/TXT/?uri=CELEX:33110R2024&amp;locale=lt" TargetMode="External"/><Relationship Id="rId23" Type="http://schemas.openxmlformats.org/officeDocument/2006/relationships/hyperlink" Target="https://e-tar.lt/portal/lt/legalAct/4ebe66c0262311e5bf92d6af3f6a2e8b/asr" TargetMode="External"/><Relationship Id="rId28" Type="http://schemas.openxmlformats.org/officeDocument/2006/relationships/header" Target="header1.xml"/><Relationship Id="rId10" Type="http://schemas.openxmlformats.org/officeDocument/2006/relationships/hyperlink" Target="http://eur-lex.europa.eu/legal-content/LIT/TXT/?uri=CELEX:32011R0305&amp;locale=lt" TargetMode="External"/><Relationship Id="rId19" Type="http://schemas.openxmlformats.org/officeDocument/2006/relationships/hyperlink" Target="http://eur-lex.europa.eu/legal-content/LIT/TXT/?uri=CELEX:33110R2024&amp;locale=lt"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eur-lex.europa.eu/legal-content/LIT/TXT/?uri=CELEX:33110R2024&amp;locale=lt" TargetMode="External"/><Relationship Id="rId14" Type="http://schemas.openxmlformats.org/officeDocument/2006/relationships/hyperlink" Target="http://eur-lex.europa.eu/legal-content/LIT/TXT/?uri=CELEX:32011R0305&amp;locale=lt" TargetMode="External"/><Relationship Id="rId22" Type="http://schemas.openxmlformats.org/officeDocument/2006/relationships/hyperlink" Target="http://eur-lex.europa.eu/legal-content/LIT/TXT/?uri=CELEX:32011R0305&amp;locale=lt" TargetMode="External"/><Relationship Id="rId27" Type="http://schemas.openxmlformats.org/officeDocument/2006/relationships/hyperlink" Target="https://e-tar.lt/portal/lt/legalAct/TAR.5756AB4F657E/asr"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eur-lex.europa.eu/legal-content/LIT/TXT/?uri=CELEX:32011R0305&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1470B39-D16C-4D04-9DE3-20E9DEF32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4050</Words>
  <Characters>23086</Characters>
  <Application>Microsoft Office Word</Application>
  <DocSecurity>0</DocSecurity>
  <Lines>192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27082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Staskevičienė</dc:creator>
  <cp:lastModifiedBy>Dalytė Rapalienė</cp:lastModifiedBy>
  <cp:revision>2</cp:revision>
  <cp:lastPrinted>2017-02-08T15:45:00Z</cp:lastPrinted>
  <dcterms:created xsi:type="dcterms:W3CDTF">2026-01-12T07:19:00Z</dcterms:created>
  <dcterms:modified xsi:type="dcterms:W3CDTF">2026-01-12T07:19:00Z</dcterms:modified>
</cp:coreProperties>
</file>